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CC668A" w:rsidRDefault="007116D2" w:rsidP="001F19AD">
      <w:r>
        <w:rPr>
          <w:noProof/>
          <w:szCs w:val="24"/>
          <w:lang w:val="en-US"/>
        </w:rPr>
        <mc:AlternateContent>
          <mc:Choice Requires="wps">
            <w:drawing>
              <wp:anchor distT="0" distB="0" distL="114300" distR="114300" simplePos="0" relativeHeight="251657216" behindDoc="0" locked="0" layoutInCell="1" allowOverlap="1">
                <wp:simplePos x="0" y="0"/>
                <wp:positionH relativeFrom="column">
                  <wp:posOffset>3486150</wp:posOffset>
                </wp:positionH>
                <wp:positionV relativeFrom="paragraph">
                  <wp:posOffset>-36195</wp:posOffset>
                </wp:positionV>
                <wp:extent cx="2174240" cy="828675"/>
                <wp:effectExtent l="0" t="0" r="17145" b="1397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4240" cy="828675"/>
                        </a:xfrm>
                        <a:prstGeom prst="rect">
                          <a:avLst/>
                        </a:prstGeom>
                        <a:solidFill>
                          <a:srgbClr val="FFFFFF"/>
                        </a:solidFill>
                        <a:ln w="9525">
                          <a:solidFill>
                            <a:srgbClr val="FFFFFF"/>
                          </a:solidFill>
                          <a:miter lim="800000"/>
                          <a:headEnd/>
                          <a:tailEnd/>
                        </a:ln>
                      </wps:spPr>
                      <wps:txbx>
                        <w:txbxContent>
                          <w:p w:rsidR="003725E1" w:rsidRPr="004E717C" w:rsidRDefault="007116D2" w:rsidP="00F74917">
                            <w:pPr>
                              <w:rPr>
                                <w:rFonts w:ascii="Arial" w:eastAsia="Arial Unicode MS" w:hAnsi="Arial" w:cs="Arial"/>
                                <w:color w:val="404040"/>
                                <w:sz w:val="14"/>
                                <w:szCs w:val="14"/>
                              </w:rPr>
                            </w:pPr>
                            <w:r>
                              <w:rPr>
                                <w:rFonts w:ascii="Arial" w:eastAsia="Arial Unicode MS" w:hAnsi="Arial" w:cs="Arial"/>
                                <w:noProof/>
                                <w:color w:val="404040"/>
                                <w:sz w:val="14"/>
                                <w:szCs w:val="14"/>
                                <w:lang w:val="en-US"/>
                              </w:rPr>
                              <w:drawing>
                                <wp:inline distT="0" distB="0" distL="0" distR="0">
                                  <wp:extent cx="2167646" cy="723900"/>
                                  <wp:effectExtent l="0" t="0" r="4445"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_right"/>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178109" cy="727394"/>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74.5pt;margin-top:-2.85pt;width:171.2pt;height:65.2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" strokecolor="white">
                <v:textbox style="mso-fit-shape-to-text:t">
                  <w:txbxContent>
                    <w:p w:rsidR="003725E1" w:rsidRPr="004E717C" w:rsidRDefault="007116D2" w:rsidP="00F74917">
                      <w:pPr>
                        <w:rPr>
                          <w:rFonts w:ascii="Arial" w:eastAsia="Arial Unicode MS" w:hAnsi="Arial" w:cs="Arial"/>
                          <w:color w:val="404040"/>
                          <w:sz w:val="14"/>
                          <w:szCs w:val="14"/>
                        </w:rPr>
                      </w:pPr>
                      <w:r>
                        <w:rPr>
                          <w:rFonts w:ascii="Arial" w:eastAsia="Arial Unicode MS" w:hAnsi="Arial" w:cs="Arial"/>
                          <w:noProof/>
                          <w:color w:val="404040"/>
                          <w:sz w:val="14"/>
                          <w:szCs w:val="14"/>
                          <w:lang w:val="en-US"/>
                        </w:rPr>
                        <w:drawing>
                          <wp:inline distT="0" distB="0" distL="0" distR="0">
                            <wp:extent cx="2167646" cy="723900"/>
                            <wp:effectExtent l="0" t="0" r="4445"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_right"/>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178109" cy="727394"/>
                                    </a:xfrm>
                                    <a:prstGeom prst="rect">
                                      <a:avLst/>
                                    </a:prstGeom>
                                    <a:noFill/>
                                    <a:ln>
                                      <a:noFill/>
                                    </a:ln>
                                  </pic:spPr>
                                </pic:pic>
                              </a:graphicData>
                            </a:graphic>
                          </wp:inline>
                        </w:drawing>
                      </w:r>
                    </w:p>
                  </w:txbxContent>
                </v:textbox>
              </v:shape>
            </w:pict>
          </mc:Fallback>
        </mc:AlternateContent>
      </w:r>
      <w:r w:rsidRPr="007F16F4">
        <w:rPr>
          <w:noProof/>
          <w:lang w:val="en-US"/>
        </w:rPr>
        <w:drawing>
          <wp:inline distT="0" distB="0" distL="0" distR="0">
            <wp:extent cx="2428875" cy="628650"/>
            <wp:effectExtent l="0" t="0" r="9525" b="0"/>
            <wp:docPr id="5" name="图片 2" descr="KAIZEN报价单logo - 20150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IZEN报价单logo - 201507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28875" cy="628650"/>
                    </a:xfrm>
                    <a:prstGeom prst="rect">
                      <a:avLst/>
                    </a:prstGeom>
                    <a:noFill/>
                    <a:ln>
                      <a:noFill/>
                    </a:ln>
                  </pic:spPr>
                </pic:pic>
              </a:graphicData>
            </a:graphic>
          </wp:inline>
        </w:drawing>
      </w:r>
    </w:p>
    <w:p w:rsidR="00F911A3" w:rsidRPr="00C61DEA" w:rsidRDefault="007116D2" w:rsidP="00C61DEA">
      <w:pPr>
        <w:spacing w:line="400" w:lineRule="exact"/>
        <w:ind w:leftChars="-118" w:left="-282" w:hanging="1"/>
        <w:jc w:val="center"/>
        <w:rPr>
          <w:szCs w:val="24"/>
        </w:rPr>
      </w:pPr>
      <w:r>
        <w:rPr>
          <w:noProof/>
          <w:szCs w:val="24"/>
          <w:lang w:val="en-US"/>
        </w:rPr>
        <mc:AlternateContent>
          <mc:Choice Requires="wps">
            <w:drawing>
              <wp:anchor distT="0" distB="0" distL="114300" distR="114300" simplePos="0" relativeHeight="251658240" behindDoc="0" locked="0" layoutInCell="1" allowOverlap="1">
                <wp:simplePos x="0" y="0"/>
                <wp:positionH relativeFrom="column">
                  <wp:posOffset>-14605</wp:posOffset>
                </wp:positionH>
                <wp:positionV relativeFrom="paragraph">
                  <wp:posOffset>107950</wp:posOffset>
                </wp:positionV>
                <wp:extent cx="5756910" cy="635"/>
                <wp:effectExtent l="0" t="0" r="0" b="0"/>
                <wp:wrapNone/>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6910" cy="635"/>
                        </a:xfrm>
                        <a:prstGeom prst="straightConnector1">
                          <a:avLst/>
                        </a:prstGeom>
                        <a:noFill/>
                        <a:ln w="9525">
                          <a:solidFill>
                            <a:srgbClr val="FBB03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26D4495" id="_x0000_t32" coordsize="21600,21600" o:spt="32" o:oned="t" path="m,l21600,21600e" filled="f">
                <v:path arrowok="t" fillok="f" o:connecttype="none"/>
                <o:lock v:ext="edit" shapetype="t"/>
              </v:shapetype>
              <v:shape id="AutoShape 9" o:spid="_x0000_s1026" type="#_x0000_t32" style="position:absolute;left:0;text-align:left;margin-left:-1.15pt;margin-top:8.5pt;width:453.3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" strokecolor="#fbb03f"/>
            </w:pict>
          </mc:Fallback>
        </mc:AlternateContent>
      </w:r>
    </w:p>
    <w:p w:rsidR="00CB4AEB" w:rsidRPr="00AB1B8F" w:rsidRDefault="0009039E" w:rsidP="00CB4AEB">
      <w:pPr>
        <w:pStyle w:val="af0"/>
        <w:rPr>
          <w:rFonts w:cs="Arial"/>
          <w:color w:val="auto"/>
          <w:sz w:val="20"/>
          <w:szCs w:val="20"/>
        </w:rPr>
      </w:pPr>
      <w:r>
        <w:rPr>
          <w:rFonts w:cs="Arial"/>
          <w:noProof/>
          <w:color w:val="auto"/>
          <w:sz w:val="20"/>
          <w:szCs w:val="20"/>
          <w:lang w:val="en-US" w:eastAsia="zh-CN"/>
        </w:rPr>
        <w:drawing>
          <wp:inline distT="0" distB="0" distL="0" distR="0">
            <wp:extent cx="5760085" cy="90487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ad_foot.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085" cy="904875"/>
                    </a:xfrm>
                    <a:prstGeom prst="rect">
                      <a:avLst/>
                    </a:prstGeom>
                  </pic:spPr>
                </pic:pic>
              </a:graphicData>
            </a:graphic>
          </wp:inline>
        </w:drawing>
      </w:r>
    </w:p>
    <w:p w:rsidR="003E5C6A" w:rsidRDefault="003E5C6A" w:rsidP="00D06F13">
      <w:pPr>
        <w:snapToGrid w:val="0"/>
        <w:rPr>
          <w:color w:val="000000"/>
          <w:sz w:val="22"/>
          <w:szCs w:val="22"/>
        </w:rPr>
      </w:pPr>
    </w:p>
    <w:p w:rsidR="00BB3934" w:rsidRDefault="00BB3934" w:rsidP="00BB3934">
      <w:pPr>
        <w:spacing w:line="288" w:lineRule="auto"/>
        <w:jc w:val="center"/>
        <w:rPr>
          <w:b/>
        </w:rPr>
      </w:pPr>
    </w:p>
    <w:p w:rsidR="00BB3934" w:rsidRPr="009D654C" w:rsidRDefault="00BB3934" w:rsidP="00BB3934">
      <w:pPr>
        <w:spacing w:line="288" w:lineRule="auto"/>
        <w:jc w:val="center"/>
        <w:rPr>
          <w:b/>
          <w:szCs w:val="24"/>
        </w:rPr>
      </w:pPr>
      <w:r w:rsidRPr="009D654C">
        <w:rPr>
          <w:b/>
          <w:szCs w:val="24"/>
        </w:rPr>
        <w:t>Hong Kong Company</w:t>
      </w:r>
    </w:p>
    <w:p w:rsidR="00BB3934" w:rsidRPr="009D654C" w:rsidRDefault="00BB3934" w:rsidP="00BB3934">
      <w:pPr>
        <w:spacing w:line="288" w:lineRule="auto"/>
        <w:jc w:val="center"/>
        <w:rPr>
          <w:b/>
          <w:szCs w:val="24"/>
        </w:rPr>
      </w:pPr>
      <w:r w:rsidRPr="009D654C">
        <w:rPr>
          <w:b/>
          <w:szCs w:val="24"/>
        </w:rPr>
        <w:t>Procedures and Fees for Administrative Restoration Procedures</w:t>
      </w:r>
    </w:p>
    <w:p w:rsidR="00BB3934" w:rsidRPr="009D654C" w:rsidRDefault="00BB3934" w:rsidP="00BB3934">
      <w:pPr>
        <w:spacing w:line="288" w:lineRule="auto"/>
        <w:rPr>
          <w:szCs w:val="24"/>
        </w:rPr>
      </w:pPr>
    </w:p>
    <w:p w:rsidR="00BB3934" w:rsidRPr="002B26A4" w:rsidRDefault="00BB3934" w:rsidP="00BB3934">
      <w:pPr>
        <w:spacing w:line="288" w:lineRule="auto"/>
        <w:rPr>
          <w:i/>
          <w:szCs w:val="24"/>
        </w:rPr>
      </w:pPr>
      <w:r w:rsidRPr="002B26A4">
        <w:rPr>
          <w:rFonts w:hint="eastAsia"/>
          <w:i/>
          <w:szCs w:val="24"/>
        </w:rPr>
        <w:t>The Administrative Restoration</w:t>
      </w:r>
      <w:r w:rsidRPr="002B26A4">
        <w:rPr>
          <w:i/>
          <w:szCs w:val="24"/>
        </w:rPr>
        <w:t xml:space="preserve"> P</w:t>
      </w:r>
      <w:r w:rsidRPr="002B26A4">
        <w:rPr>
          <w:rFonts w:hint="eastAsia"/>
          <w:i/>
          <w:szCs w:val="24"/>
        </w:rPr>
        <w:t>rocedures described below apply to restoration of companies struck off by the Registrar of Companies</w:t>
      </w:r>
      <w:r w:rsidRPr="002B26A4">
        <w:rPr>
          <w:i/>
          <w:szCs w:val="24"/>
        </w:rPr>
        <w:t xml:space="preserve"> </w:t>
      </w:r>
      <w:r w:rsidRPr="002B26A4">
        <w:rPr>
          <w:rFonts w:hint="eastAsia"/>
          <w:i/>
          <w:szCs w:val="24"/>
        </w:rPr>
        <w:t>of</w:t>
      </w:r>
      <w:r w:rsidRPr="002B26A4">
        <w:rPr>
          <w:i/>
          <w:szCs w:val="24"/>
        </w:rPr>
        <w:t xml:space="preserve"> </w:t>
      </w:r>
      <w:r w:rsidRPr="002B26A4">
        <w:rPr>
          <w:rFonts w:eastAsia="MS Mincho"/>
          <w:i/>
          <w:szCs w:val="24"/>
          <w:lang w:val="en-US" w:eastAsia="ja-JP"/>
        </w:rPr>
        <w:t>the Hong Kong Companies Registry</w:t>
      </w:r>
      <w:r w:rsidRPr="002B26A4">
        <w:rPr>
          <w:rFonts w:hint="eastAsia"/>
          <w:i/>
          <w:szCs w:val="24"/>
        </w:rPr>
        <w:t xml:space="preserve">. </w:t>
      </w:r>
      <w:r w:rsidRPr="002B26A4">
        <w:rPr>
          <w:i/>
          <w:szCs w:val="24"/>
        </w:rPr>
        <w:t>If the company to be restored was voluntarily deregistered by its directors or members, please refer to our quotation for restoration by court order “</w:t>
      </w:r>
      <w:hyperlink r:id="rId11" w:history="1">
        <w:r w:rsidRPr="002B26A4">
          <w:rPr>
            <w:rStyle w:val="ab"/>
            <w:i/>
            <w:color w:val="auto"/>
            <w:szCs w:val="24"/>
          </w:rPr>
          <w:t>Hong Kong Company – Procedures and Fees for Restoration by Court Order</w:t>
        </w:r>
      </w:hyperlink>
      <w:r w:rsidRPr="002B26A4">
        <w:rPr>
          <w:i/>
          <w:szCs w:val="24"/>
        </w:rPr>
        <w:t>”.</w:t>
      </w:r>
    </w:p>
    <w:p w:rsidR="00BB3934" w:rsidRPr="009D654C" w:rsidRDefault="00BB3934" w:rsidP="00BB3934">
      <w:pPr>
        <w:spacing w:line="288" w:lineRule="auto"/>
        <w:rPr>
          <w:szCs w:val="24"/>
        </w:rPr>
      </w:pPr>
    </w:p>
    <w:p w:rsidR="00BB3934" w:rsidRPr="009D654C" w:rsidRDefault="00BB3934" w:rsidP="00BB3934">
      <w:pPr>
        <w:spacing w:line="288" w:lineRule="auto"/>
        <w:rPr>
          <w:b/>
          <w:szCs w:val="24"/>
        </w:rPr>
      </w:pPr>
      <w:r w:rsidRPr="009D654C">
        <w:rPr>
          <w:b/>
          <w:szCs w:val="24"/>
        </w:rPr>
        <w:t>Summary</w:t>
      </w:r>
    </w:p>
    <w:p w:rsidR="00BB3934" w:rsidRPr="009D654C" w:rsidRDefault="00BB3934" w:rsidP="00BB3934">
      <w:pPr>
        <w:spacing w:line="288" w:lineRule="auto"/>
        <w:rPr>
          <w:szCs w:val="24"/>
        </w:rPr>
      </w:pPr>
    </w:p>
    <w:p w:rsidR="00BB3934" w:rsidRPr="009D654C" w:rsidRDefault="00BB3934" w:rsidP="00BB3934">
      <w:pPr>
        <w:spacing w:line="288" w:lineRule="auto"/>
        <w:rPr>
          <w:szCs w:val="24"/>
        </w:rPr>
      </w:pPr>
      <w:r w:rsidRPr="009D654C">
        <w:rPr>
          <w:szCs w:val="24"/>
        </w:rPr>
        <w:t xml:space="preserve">Administrative Restoration Procedure is introduced by the new Company Ordinance (Cap. 622) which came into effect in March 2014. It is a procedure where a company that has been dissolved by Hong Kong Registrar of Companies is restored to the register. The administrative restoration process cannot be used where the company was dissolved at the request of its members. Restoration is often used where the company has been struck off for failure to file annual returns with the Companies Registry. Company restoration is the only way of getting back from the Hong Kong Government company's assets taken when the company was dissolved. </w:t>
      </w:r>
    </w:p>
    <w:p w:rsidR="00BB3934" w:rsidRPr="009D654C" w:rsidRDefault="00BB3934" w:rsidP="00BB3934">
      <w:pPr>
        <w:spacing w:line="288" w:lineRule="auto"/>
        <w:rPr>
          <w:szCs w:val="24"/>
        </w:rPr>
      </w:pPr>
    </w:p>
    <w:p w:rsidR="00BB3934" w:rsidRDefault="00BB3934" w:rsidP="00BB3934">
      <w:pPr>
        <w:spacing w:line="288" w:lineRule="auto"/>
        <w:rPr>
          <w:szCs w:val="24"/>
        </w:rPr>
      </w:pPr>
      <w:r w:rsidRPr="009D654C">
        <w:rPr>
          <w:szCs w:val="24"/>
        </w:rPr>
        <w:t>Our service fees for handling the application for restoration of company previously struck off by the Hong Kong Companies Registry by Administrative Restoration Procedures are HKD16</w:t>
      </w:r>
      <w:proofErr w:type="gramStart"/>
      <w:r w:rsidRPr="009D654C">
        <w:rPr>
          <w:szCs w:val="24"/>
        </w:rPr>
        <w:t>,800</w:t>
      </w:r>
      <w:proofErr w:type="gramEnd"/>
      <w:r w:rsidRPr="009D654C">
        <w:rPr>
          <w:szCs w:val="24"/>
        </w:rPr>
        <w:t>. Our fees cover our professional services and payment of official filing fee to the Companies Registry.</w:t>
      </w:r>
    </w:p>
    <w:p w:rsidR="00BB3934" w:rsidRDefault="00BB3934" w:rsidP="00BB3934">
      <w:pPr>
        <w:spacing w:line="288" w:lineRule="auto"/>
        <w:rPr>
          <w:bCs/>
          <w:szCs w:val="24"/>
        </w:rPr>
      </w:pPr>
    </w:p>
    <w:p w:rsidR="00BB3934" w:rsidRPr="009D654C" w:rsidRDefault="00BB3934" w:rsidP="00BB3934">
      <w:pPr>
        <w:spacing w:line="288" w:lineRule="auto"/>
        <w:rPr>
          <w:bCs/>
          <w:szCs w:val="24"/>
        </w:rPr>
      </w:pPr>
      <w:r w:rsidRPr="009D654C">
        <w:rPr>
          <w:bCs/>
          <w:szCs w:val="24"/>
        </w:rPr>
        <w:t xml:space="preserve">Normally, it takes around 2 to 4 weeks to complete the </w:t>
      </w:r>
      <w:r w:rsidRPr="009D654C">
        <w:rPr>
          <w:rFonts w:hint="eastAsia"/>
          <w:bCs/>
          <w:szCs w:val="24"/>
        </w:rPr>
        <w:t>re</w:t>
      </w:r>
      <w:r w:rsidRPr="009D654C">
        <w:rPr>
          <w:bCs/>
          <w:szCs w:val="24"/>
        </w:rPr>
        <w:t xml:space="preserve">storation procedures and to bring the struck off company back to the Register by way of Administrative Restoration. </w:t>
      </w:r>
    </w:p>
    <w:p w:rsidR="00BB3934" w:rsidRPr="009D654C" w:rsidRDefault="00BB3934" w:rsidP="00BB3934">
      <w:pPr>
        <w:spacing w:line="288" w:lineRule="auto"/>
        <w:rPr>
          <w:szCs w:val="24"/>
        </w:rPr>
      </w:pPr>
    </w:p>
    <w:p w:rsidR="00BB3934" w:rsidRPr="009D654C" w:rsidRDefault="00BB3934" w:rsidP="00BB3934">
      <w:pPr>
        <w:spacing w:line="288" w:lineRule="auto"/>
        <w:rPr>
          <w:szCs w:val="24"/>
        </w:rPr>
      </w:pPr>
    </w:p>
    <w:p w:rsidR="00BB3934" w:rsidRPr="009D654C" w:rsidRDefault="00BB3934" w:rsidP="00BB3934">
      <w:pPr>
        <w:spacing w:line="288" w:lineRule="auto"/>
        <w:rPr>
          <w:szCs w:val="24"/>
        </w:rPr>
      </w:pPr>
    </w:p>
    <w:p w:rsidR="00BB3934" w:rsidRPr="009D654C" w:rsidRDefault="00BB3934" w:rsidP="00BB3934">
      <w:pPr>
        <w:rPr>
          <w:b/>
          <w:bCs/>
          <w:szCs w:val="24"/>
        </w:rPr>
      </w:pPr>
      <w:bookmarkStart w:id="1" w:name="intro"/>
      <w:bookmarkEnd w:id="1"/>
      <w:r w:rsidRPr="009D654C">
        <w:rPr>
          <w:b/>
          <w:bCs/>
          <w:szCs w:val="24"/>
        </w:rPr>
        <w:br w:type="page"/>
      </w:r>
    </w:p>
    <w:p w:rsidR="00BB3934" w:rsidRPr="009D654C" w:rsidRDefault="00BB3934" w:rsidP="00BB3934">
      <w:pPr>
        <w:spacing w:line="288" w:lineRule="auto"/>
        <w:ind w:left="566" w:hangingChars="235" w:hanging="566"/>
        <w:rPr>
          <w:b/>
          <w:bCs/>
          <w:szCs w:val="24"/>
        </w:rPr>
      </w:pPr>
    </w:p>
    <w:p w:rsidR="00BB3934" w:rsidRPr="009D654C" w:rsidRDefault="00BB3934" w:rsidP="00BB3934">
      <w:pPr>
        <w:spacing w:line="288" w:lineRule="auto"/>
        <w:ind w:left="540" w:hangingChars="224" w:hanging="540"/>
        <w:rPr>
          <w:b/>
          <w:bCs/>
          <w:szCs w:val="24"/>
        </w:rPr>
      </w:pPr>
      <w:r w:rsidRPr="009D654C">
        <w:rPr>
          <w:b/>
          <w:bCs/>
          <w:szCs w:val="24"/>
        </w:rPr>
        <w:t>1.</w:t>
      </w:r>
      <w:r w:rsidRPr="009D654C">
        <w:rPr>
          <w:b/>
          <w:bCs/>
          <w:szCs w:val="24"/>
        </w:rPr>
        <w:tab/>
        <w:t>Fees and Costs for Administrative Restoration</w:t>
      </w:r>
    </w:p>
    <w:p w:rsidR="00BB3934" w:rsidRPr="009D654C" w:rsidRDefault="00BB3934" w:rsidP="00BB3934">
      <w:pPr>
        <w:spacing w:line="288" w:lineRule="auto"/>
        <w:rPr>
          <w:szCs w:val="24"/>
        </w:rPr>
      </w:pPr>
    </w:p>
    <w:p w:rsidR="00BB3934" w:rsidRPr="009D654C" w:rsidRDefault="00BB3934" w:rsidP="00BB3934">
      <w:pPr>
        <w:spacing w:line="288" w:lineRule="auto"/>
        <w:ind w:left="1080" w:hanging="540"/>
        <w:rPr>
          <w:szCs w:val="24"/>
        </w:rPr>
      </w:pPr>
      <w:r w:rsidRPr="009D654C">
        <w:rPr>
          <w:szCs w:val="24"/>
        </w:rPr>
        <w:t>(1)</w:t>
      </w:r>
      <w:r w:rsidRPr="009D654C">
        <w:rPr>
          <w:szCs w:val="24"/>
        </w:rPr>
        <w:tab/>
        <w:t>Company Restoration Service Fees</w:t>
      </w:r>
    </w:p>
    <w:p w:rsidR="00BB3934" w:rsidRPr="009D654C" w:rsidRDefault="00BB3934" w:rsidP="00BB3934">
      <w:pPr>
        <w:spacing w:line="288" w:lineRule="auto"/>
        <w:ind w:leftChars="235" w:left="565" w:hanging="1"/>
        <w:rPr>
          <w:szCs w:val="24"/>
        </w:rPr>
      </w:pPr>
    </w:p>
    <w:p w:rsidR="00BB3934" w:rsidRPr="009D654C" w:rsidRDefault="00BB3934" w:rsidP="00BB3934">
      <w:pPr>
        <w:spacing w:line="288" w:lineRule="auto"/>
        <w:ind w:leftChars="450" w:left="1080"/>
        <w:rPr>
          <w:szCs w:val="24"/>
        </w:rPr>
      </w:pPr>
      <w:r w:rsidRPr="009D654C">
        <w:rPr>
          <w:szCs w:val="24"/>
        </w:rPr>
        <w:t>Our service fees for handling the application for restoration of company previously struck off by the Hong Kong Companies Registry by Administrative Restoration Procedures are HKD16</w:t>
      </w:r>
      <w:proofErr w:type="gramStart"/>
      <w:r w:rsidRPr="009D654C">
        <w:rPr>
          <w:szCs w:val="24"/>
        </w:rPr>
        <w:t>,800</w:t>
      </w:r>
      <w:proofErr w:type="gramEnd"/>
      <w:r w:rsidRPr="009D654C">
        <w:rPr>
          <w:szCs w:val="24"/>
        </w:rPr>
        <w:t>. Our fees cover our professional services and payment of official filing fee to the Companies Registry.</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Chars="450" w:left="1080"/>
        <w:rPr>
          <w:szCs w:val="24"/>
        </w:rPr>
      </w:pPr>
      <w:r w:rsidRPr="009D654C">
        <w:rPr>
          <w:szCs w:val="24"/>
        </w:rPr>
        <w:t>Our fees include providing advices as to whether administrative restoration is available in the circumstances, the total costs involved, and whether any other course of action, such as just setting up a new company, is available.</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Chars="450" w:left="1080"/>
        <w:rPr>
          <w:szCs w:val="24"/>
        </w:rPr>
      </w:pPr>
      <w:r w:rsidRPr="009D654C">
        <w:rPr>
          <w:szCs w:val="24"/>
        </w:rPr>
        <w:t>In particular, our fees include the following services:</w:t>
      </w:r>
    </w:p>
    <w:p w:rsidR="00BB3934" w:rsidRPr="009D654C" w:rsidRDefault="00BB3934" w:rsidP="00BB3934">
      <w:pPr>
        <w:spacing w:line="288" w:lineRule="auto"/>
        <w:ind w:left="1620" w:hanging="540"/>
        <w:rPr>
          <w:szCs w:val="24"/>
        </w:rPr>
      </w:pPr>
      <w:r w:rsidRPr="009D654C">
        <w:rPr>
          <w:szCs w:val="24"/>
        </w:rPr>
        <w:t>(a)</w:t>
      </w:r>
      <w:r w:rsidRPr="009D654C">
        <w:rPr>
          <w:szCs w:val="24"/>
        </w:rPr>
        <w:tab/>
        <w:t>Performing company search, check and confirm all outstanding issues, such as outstanding Annual Return and business registration certificate;</w:t>
      </w:r>
    </w:p>
    <w:p w:rsidR="00BB3934" w:rsidRPr="009D654C" w:rsidRDefault="00BB3934" w:rsidP="00BB3934">
      <w:pPr>
        <w:spacing w:line="288" w:lineRule="auto"/>
        <w:ind w:left="1620" w:hanging="540"/>
        <w:rPr>
          <w:szCs w:val="24"/>
        </w:rPr>
      </w:pPr>
      <w:r w:rsidRPr="009D654C">
        <w:rPr>
          <w:szCs w:val="24"/>
        </w:rPr>
        <w:t xml:space="preserve">(b) </w:t>
      </w:r>
      <w:r w:rsidRPr="009D654C">
        <w:rPr>
          <w:szCs w:val="24"/>
        </w:rPr>
        <w:tab/>
      </w:r>
      <w:proofErr w:type="gramStart"/>
      <w:r w:rsidRPr="009D654C">
        <w:rPr>
          <w:szCs w:val="24"/>
        </w:rPr>
        <w:t>handling</w:t>
      </w:r>
      <w:proofErr w:type="gramEnd"/>
      <w:r w:rsidRPr="009D654C">
        <w:rPr>
          <w:szCs w:val="24"/>
        </w:rPr>
        <w:t xml:space="preserve"> the administrative restoration;</w:t>
      </w:r>
    </w:p>
    <w:p w:rsidR="00BB3934" w:rsidRPr="009D654C" w:rsidRDefault="00BB3934" w:rsidP="00BB3934">
      <w:pPr>
        <w:spacing w:line="288" w:lineRule="auto"/>
        <w:ind w:left="1620" w:hanging="540"/>
        <w:rPr>
          <w:szCs w:val="24"/>
        </w:rPr>
      </w:pPr>
      <w:r w:rsidRPr="009D654C">
        <w:rPr>
          <w:szCs w:val="24"/>
        </w:rPr>
        <w:t>(c)</w:t>
      </w:r>
      <w:r w:rsidRPr="009D654C">
        <w:rPr>
          <w:szCs w:val="24"/>
        </w:rPr>
        <w:tab/>
      </w:r>
      <w:proofErr w:type="gramStart"/>
      <w:r w:rsidRPr="009D654C">
        <w:rPr>
          <w:szCs w:val="24"/>
        </w:rPr>
        <w:t>preparation</w:t>
      </w:r>
      <w:proofErr w:type="gramEnd"/>
      <w:r w:rsidRPr="009D654C">
        <w:rPr>
          <w:szCs w:val="24"/>
        </w:rPr>
        <w:t xml:space="preserve"> and filing of all outstanding Annual Returns and payment of late filing fees and penalty;</w:t>
      </w:r>
    </w:p>
    <w:p w:rsidR="00BB3934" w:rsidRPr="009D654C" w:rsidRDefault="00BB3934" w:rsidP="00BB3934">
      <w:pPr>
        <w:spacing w:line="288" w:lineRule="auto"/>
        <w:ind w:left="1620" w:hanging="540"/>
        <w:rPr>
          <w:szCs w:val="24"/>
        </w:rPr>
      </w:pPr>
      <w:r w:rsidRPr="009D654C">
        <w:rPr>
          <w:szCs w:val="24"/>
        </w:rPr>
        <w:t>(d)</w:t>
      </w:r>
      <w:r w:rsidRPr="009D654C">
        <w:rPr>
          <w:szCs w:val="24"/>
        </w:rPr>
        <w:tab/>
      </w:r>
      <w:proofErr w:type="gramStart"/>
      <w:r w:rsidRPr="009D654C">
        <w:rPr>
          <w:szCs w:val="24"/>
        </w:rPr>
        <w:t>renewal</w:t>
      </w:r>
      <w:proofErr w:type="gramEnd"/>
      <w:r w:rsidRPr="009D654C">
        <w:rPr>
          <w:szCs w:val="24"/>
        </w:rPr>
        <w:t xml:space="preserve"> of all business registration certificates and payment of business registration fees;</w:t>
      </w:r>
    </w:p>
    <w:p w:rsidR="00BB3934" w:rsidRPr="009D654C" w:rsidRDefault="00BB3934" w:rsidP="00BB3934">
      <w:pPr>
        <w:spacing w:line="288" w:lineRule="auto"/>
        <w:ind w:left="1620" w:hanging="540"/>
        <w:rPr>
          <w:szCs w:val="24"/>
        </w:rPr>
      </w:pPr>
      <w:r w:rsidRPr="009D654C">
        <w:rPr>
          <w:szCs w:val="24"/>
        </w:rPr>
        <w:t>(e)</w:t>
      </w:r>
      <w:r w:rsidRPr="009D654C">
        <w:rPr>
          <w:szCs w:val="24"/>
        </w:rPr>
        <w:tab/>
        <w:t>Preparation and filing of outstanding tax returns, if any.</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Chars="450" w:left="1080"/>
        <w:rPr>
          <w:szCs w:val="24"/>
        </w:rPr>
      </w:pPr>
      <w:r w:rsidRPr="009D654C">
        <w:rPr>
          <w:szCs w:val="24"/>
        </w:rPr>
        <w:t>Our fees quoted does not cover the Annual Return statutory filing fees and business registration fees and penalties, if any.</w:t>
      </w:r>
    </w:p>
    <w:p w:rsidR="00BB3934" w:rsidRPr="009D654C" w:rsidRDefault="00BB3934" w:rsidP="00BB3934">
      <w:pPr>
        <w:spacing w:line="288" w:lineRule="auto"/>
        <w:ind w:leftChars="235" w:left="1134" w:hanging="570"/>
        <w:rPr>
          <w:szCs w:val="24"/>
        </w:rPr>
      </w:pPr>
    </w:p>
    <w:p w:rsidR="00BB3934" w:rsidRPr="009D654C" w:rsidRDefault="00BB3934" w:rsidP="00BB3934">
      <w:pPr>
        <w:spacing w:line="288" w:lineRule="auto"/>
        <w:ind w:left="1080" w:hanging="540"/>
        <w:rPr>
          <w:szCs w:val="24"/>
        </w:rPr>
      </w:pPr>
      <w:r w:rsidRPr="009D654C">
        <w:rPr>
          <w:szCs w:val="24"/>
        </w:rPr>
        <w:t xml:space="preserve">(2) </w:t>
      </w:r>
      <w:r w:rsidRPr="009D654C">
        <w:rPr>
          <w:szCs w:val="24"/>
        </w:rPr>
        <w:tab/>
        <w:t>Company Secretary and Registered Office</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Chars="450" w:left="1080"/>
        <w:rPr>
          <w:szCs w:val="24"/>
        </w:rPr>
      </w:pPr>
      <w:r w:rsidRPr="009D654C">
        <w:rPr>
          <w:szCs w:val="24"/>
        </w:rPr>
        <w:t>Once after the company is restored, it is required to have a company secretary and registered office. Kaizen can provide company secretary and registered office service at a cost of HKD3</w:t>
      </w:r>
      <w:proofErr w:type="gramStart"/>
      <w:r w:rsidRPr="009D654C">
        <w:rPr>
          <w:szCs w:val="24"/>
        </w:rPr>
        <w:t>,200</w:t>
      </w:r>
      <w:proofErr w:type="gramEnd"/>
      <w:r w:rsidRPr="009D654C">
        <w:rPr>
          <w:szCs w:val="24"/>
        </w:rPr>
        <w:t xml:space="preserve"> and HKD2,000 per annum respectively. Our restoration service fees quoted above do not cover these two items of services.</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1080" w:hanging="540"/>
        <w:rPr>
          <w:szCs w:val="24"/>
        </w:rPr>
      </w:pPr>
      <w:r w:rsidRPr="009D654C">
        <w:rPr>
          <w:szCs w:val="24"/>
        </w:rPr>
        <w:t>(3)</w:t>
      </w:r>
      <w:r w:rsidRPr="009D654C">
        <w:rPr>
          <w:szCs w:val="24"/>
        </w:rPr>
        <w:tab/>
        <w:t>Other Costs</w:t>
      </w:r>
    </w:p>
    <w:p w:rsidR="00BB3934" w:rsidRPr="009D654C" w:rsidRDefault="00BB3934" w:rsidP="00BB3934">
      <w:pPr>
        <w:spacing w:line="288" w:lineRule="auto"/>
        <w:ind w:leftChars="450" w:left="1080"/>
        <w:rPr>
          <w:szCs w:val="24"/>
        </w:rPr>
      </w:pPr>
    </w:p>
    <w:p w:rsidR="00BB3934" w:rsidRPr="009D654C" w:rsidRDefault="00BB3934" w:rsidP="00BB3934">
      <w:pPr>
        <w:spacing w:line="288" w:lineRule="auto"/>
        <w:ind w:leftChars="450" w:left="1080"/>
        <w:rPr>
          <w:szCs w:val="24"/>
        </w:rPr>
      </w:pPr>
      <w:r w:rsidRPr="009D654C">
        <w:rPr>
          <w:szCs w:val="24"/>
        </w:rPr>
        <w:t>Our fees quoted in 1(1) above do not cover the annual return statutory filing fee, late filing penalty and business registration fees and penalty, if any. Our fees also do not cover the preparation of financial statements for the purpose of filing of tax returns, if any.</w:t>
      </w:r>
    </w:p>
    <w:p w:rsidR="00BB3934" w:rsidRPr="009D654C" w:rsidRDefault="00BB3934" w:rsidP="00BB3934">
      <w:pPr>
        <w:spacing w:line="288" w:lineRule="auto"/>
        <w:ind w:leftChars="235" w:left="565" w:hanging="1"/>
        <w:rPr>
          <w:szCs w:val="24"/>
        </w:rPr>
      </w:pPr>
    </w:p>
    <w:p w:rsidR="00BB3934" w:rsidRPr="009D654C" w:rsidRDefault="00BB3934" w:rsidP="00BB3934">
      <w:pPr>
        <w:spacing w:line="288" w:lineRule="auto"/>
        <w:ind w:leftChars="235" w:left="565" w:hanging="1"/>
        <w:rPr>
          <w:szCs w:val="24"/>
        </w:rPr>
      </w:pPr>
    </w:p>
    <w:p w:rsidR="00BB3934" w:rsidRPr="009D654C" w:rsidRDefault="00BB3934" w:rsidP="00BB3934">
      <w:pPr>
        <w:spacing w:line="288" w:lineRule="auto"/>
        <w:ind w:leftChars="235" w:left="565" w:hanging="1"/>
        <w:rPr>
          <w:szCs w:val="24"/>
        </w:rPr>
      </w:pPr>
    </w:p>
    <w:p w:rsidR="00BB3934" w:rsidRPr="009D654C" w:rsidRDefault="00BB3934" w:rsidP="00BB3934">
      <w:pPr>
        <w:spacing w:line="288" w:lineRule="auto"/>
        <w:ind w:left="566" w:hangingChars="235" w:hanging="566"/>
        <w:rPr>
          <w:b/>
          <w:bCs/>
          <w:szCs w:val="24"/>
        </w:rPr>
      </w:pPr>
    </w:p>
    <w:p w:rsidR="00BB3934" w:rsidRPr="009D654C" w:rsidRDefault="00BB3934" w:rsidP="00BB3934">
      <w:pPr>
        <w:spacing w:line="288" w:lineRule="auto"/>
        <w:ind w:left="566" w:hangingChars="235" w:hanging="566"/>
        <w:rPr>
          <w:b/>
          <w:bCs/>
          <w:szCs w:val="24"/>
        </w:rPr>
      </w:pPr>
    </w:p>
    <w:p w:rsidR="00BB3934" w:rsidRPr="009D654C" w:rsidRDefault="00BB3934" w:rsidP="00BB3934">
      <w:pPr>
        <w:spacing w:line="288" w:lineRule="auto"/>
        <w:ind w:left="540" w:hangingChars="224" w:hanging="540"/>
        <w:rPr>
          <w:b/>
          <w:bCs/>
          <w:szCs w:val="24"/>
        </w:rPr>
      </w:pPr>
      <w:r w:rsidRPr="009D654C">
        <w:rPr>
          <w:b/>
          <w:bCs/>
          <w:szCs w:val="24"/>
        </w:rPr>
        <w:t>2.</w:t>
      </w:r>
      <w:r w:rsidRPr="009D654C">
        <w:rPr>
          <w:b/>
          <w:bCs/>
          <w:szCs w:val="24"/>
        </w:rPr>
        <w:tab/>
        <w:t>Limitations of Administrative Restoration</w:t>
      </w:r>
    </w:p>
    <w:p w:rsidR="00BB3934" w:rsidRPr="009D654C" w:rsidRDefault="00BB3934" w:rsidP="00BB3934">
      <w:pPr>
        <w:spacing w:line="288" w:lineRule="auto"/>
        <w:ind w:leftChars="225" w:left="540"/>
        <w:rPr>
          <w:bCs/>
          <w:szCs w:val="24"/>
        </w:rPr>
      </w:pPr>
    </w:p>
    <w:p w:rsidR="00BB3934" w:rsidRPr="009D654C" w:rsidRDefault="00BB3934" w:rsidP="00BB3934">
      <w:pPr>
        <w:spacing w:line="288" w:lineRule="auto"/>
        <w:ind w:leftChars="225" w:left="540"/>
        <w:rPr>
          <w:bCs/>
          <w:szCs w:val="24"/>
        </w:rPr>
      </w:pPr>
      <w:r w:rsidRPr="009D654C">
        <w:rPr>
          <w:bCs/>
          <w:szCs w:val="24"/>
        </w:rPr>
        <w:t xml:space="preserve">Before the provisions of the new Companies Ordinance (Hong Kong laws chapter 622, hereafter “CO”) came into effect in March 2014, the only way having a dissolved company restored to the register was by court order. Now it is possible under CO section 760 or 761 to have a company restored without going to court, but only in quite limited circumstances. </w:t>
      </w:r>
    </w:p>
    <w:p w:rsidR="00BB3934" w:rsidRPr="009D654C" w:rsidRDefault="00BB3934" w:rsidP="00BB3934">
      <w:pPr>
        <w:spacing w:line="288" w:lineRule="auto"/>
        <w:ind w:leftChars="225" w:left="540"/>
        <w:rPr>
          <w:bCs/>
          <w:szCs w:val="24"/>
        </w:rPr>
      </w:pPr>
    </w:p>
    <w:p w:rsidR="00BB3934" w:rsidRPr="009D654C" w:rsidRDefault="00BB3934" w:rsidP="00BB3934">
      <w:pPr>
        <w:spacing w:line="288" w:lineRule="auto"/>
        <w:ind w:leftChars="225" w:left="540"/>
        <w:rPr>
          <w:bCs/>
          <w:szCs w:val="24"/>
        </w:rPr>
      </w:pPr>
      <w:r w:rsidRPr="009D654C">
        <w:rPr>
          <w:bCs/>
          <w:szCs w:val="24"/>
        </w:rPr>
        <w:t>The main restriction is that the company must have been struck off under either CO (Cap. 622) section 746, section 747 or section 291 of the predecessor ordinance (Cap. 32). These are the sections that allow Companies Registry to strike a company off it appears not to be required, as shown by its failure to file its annual return and/or accounts and to respond to reminders to do so. The effect is that administrative restoration cannot be used if the company was voluntarily dissolved at the request of its members. The other main limitation is that the application must be received by Companies Registry within 20 years after the date of the dissolution of the company.</w:t>
      </w:r>
    </w:p>
    <w:p w:rsidR="00BB3934" w:rsidRPr="009D654C" w:rsidRDefault="00BB3934" w:rsidP="00BB3934">
      <w:pPr>
        <w:spacing w:line="288" w:lineRule="auto"/>
        <w:rPr>
          <w:szCs w:val="24"/>
        </w:rPr>
      </w:pPr>
    </w:p>
    <w:p w:rsidR="00BB3934" w:rsidRPr="009D654C" w:rsidRDefault="00BB3934" w:rsidP="00BB3934">
      <w:pPr>
        <w:spacing w:line="288" w:lineRule="auto"/>
        <w:ind w:left="540" w:hangingChars="224" w:hanging="540"/>
        <w:rPr>
          <w:b/>
          <w:bCs/>
          <w:szCs w:val="24"/>
        </w:rPr>
      </w:pPr>
      <w:bookmarkStart w:id="2" w:name="worth"/>
      <w:bookmarkStart w:id="3" w:name="pro"/>
      <w:bookmarkEnd w:id="2"/>
      <w:bookmarkEnd w:id="3"/>
      <w:r w:rsidRPr="009D654C">
        <w:rPr>
          <w:b/>
          <w:bCs/>
          <w:szCs w:val="24"/>
        </w:rPr>
        <w:t>3.</w:t>
      </w:r>
      <w:r w:rsidRPr="009D654C">
        <w:rPr>
          <w:b/>
          <w:bCs/>
          <w:szCs w:val="24"/>
        </w:rPr>
        <w:tab/>
        <w:t>Administrative Restoration Procedure</w:t>
      </w:r>
    </w:p>
    <w:p w:rsidR="00BB3934" w:rsidRPr="009D654C" w:rsidRDefault="00BB3934" w:rsidP="00BB3934">
      <w:pPr>
        <w:spacing w:line="288" w:lineRule="auto"/>
        <w:ind w:leftChars="225" w:left="540"/>
        <w:rPr>
          <w:bCs/>
          <w:szCs w:val="24"/>
        </w:rPr>
      </w:pPr>
    </w:p>
    <w:p w:rsidR="00BB3934" w:rsidRPr="009D654C" w:rsidRDefault="00BB3934" w:rsidP="00BB3934">
      <w:pPr>
        <w:spacing w:line="288" w:lineRule="auto"/>
        <w:ind w:leftChars="225" w:left="540"/>
        <w:rPr>
          <w:bCs/>
          <w:szCs w:val="24"/>
        </w:rPr>
      </w:pPr>
      <w:r w:rsidRPr="009D654C">
        <w:rPr>
          <w:bCs/>
          <w:szCs w:val="24"/>
        </w:rPr>
        <w:t>Only someone who was a director or member at the time the company was dissolved can apply. Any other interested party will have to apply for a court order.</w:t>
      </w:r>
    </w:p>
    <w:p w:rsidR="00BB3934" w:rsidRPr="009D654C" w:rsidRDefault="00BB3934" w:rsidP="00BB3934">
      <w:pPr>
        <w:spacing w:line="288" w:lineRule="auto"/>
        <w:ind w:leftChars="225" w:left="540"/>
        <w:rPr>
          <w:bCs/>
          <w:szCs w:val="24"/>
        </w:rPr>
      </w:pPr>
    </w:p>
    <w:p w:rsidR="00BB3934" w:rsidRPr="009D654C" w:rsidRDefault="00BB3934" w:rsidP="00BB3934">
      <w:pPr>
        <w:spacing w:line="288" w:lineRule="auto"/>
        <w:ind w:leftChars="225" w:left="540"/>
        <w:rPr>
          <w:bCs/>
          <w:szCs w:val="24"/>
        </w:rPr>
      </w:pPr>
      <w:r w:rsidRPr="009D654C">
        <w:rPr>
          <w:bCs/>
          <w:szCs w:val="24"/>
        </w:rPr>
        <w:t>The first stage will be to apply to the Hong Kong Government for a confirmation that it has no objection to the restoration by filling in the appropriate form and paying a fee. Once obtained, the application can be made on the official form to Companies Registry, again paying the appropriate fee.</w:t>
      </w:r>
    </w:p>
    <w:p w:rsidR="00BB3934" w:rsidRPr="009D654C" w:rsidRDefault="00BB3934" w:rsidP="00BB3934">
      <w:pPr>
        <w:spacing w:line="288" w:lineRule="auto"/>
        <w:ind w:leftChars="225" w:left="540"/>
        <w:rPr>
          <w:bCs/>
          <w:szCs w:val="24"/>
        </w:rPr>
      </w:pPr>
    </w:p>
    <w:p w:rsidR="00BB3934" w:rsidRPr="009D654C" w:rsidRDefault="00BB3934" w:rsidP="00BB3934">
      <w:pPr>
        <w:spacing w:line="288" w:lineRule="auto"/>
        <w:ind w:leftChars="225" w:left="540"/>
        <w:rPr>
          <w:bCs/>
          <w:szCs w:val="24"/>
        </w:rPr>
      </w:pPr>
      <w:r w:rsidRPr="009D654C">
        <w:rPr>
          <w:bCs/>
          <w:szCs w:val="24"/>
        </w:rPr>
        <w:t>If the application is accepted, the Companies Registry will restore the company to the register and the restoration will take effect from the date of the notice.</w:t>
      </w:r>
    </w:p>
    <w:p w:rsidR="00BB3934" w:rsidRPr="009D654C" w:rsidRDefault="00BB3934" w:rsidP="00BB3934">
      <w:pPr>
        <w:spacing w:line="288" w:lineRule="auto"/>
        <w:rPr>
          <w:b/>
          <w:bCs/>
          <w:szCs w:val="24"/>
        </w:rPr>
      </w:pPr>
      <w:bookmarkStart w:id="4" w:name="effect"/>
      <w:bookmarkEnd w:id="4"/>
    </w:p>
    <w:p w:rsidR="00BB3934" w:rsidRPr="009D654C" w:rsidRDefault="00BB3934" w:rsidP="00BB3934">
      <w:pPr>
        <w:spacing w:line="288" w:lineRule="auto"/>
        <w:ind w:left="540" w:hangingChars="224" w:hanging="540"/>
        <w:rPr>
          <w:b/>
          <w:bCs/>
          <w:szCs w:val="24"/>
        </w:rPr>
      </w:pPr>
      <w:bookmarkStart w:id="5" w:name="serv"/>
      <w:bookmarkStart w:id="6" w:name="cost"/>
      <w:bookmarkEnd w:id="5"/>
      <w:bookmarkEnd w:id="6"/>
      <w:r w:rsidRPr="009D654C">
        <w:rPr>
          <w:b/>
          <w:bCs/>
          <w:szCs w:val="24"/>
        </w:rPr>
        <w:t>4.</w:t>
      </w:r>
      <w:r w:rsidRPr="009D654C">
        <w:rPr>
          <w:b/>
          <w:bCs/>
          <w:szCs w:val="24"/>
        </w:rPr>
        <w:tab/>
        <w:t>Time Frame</w:t>
      </w:r>
    </w:p>
    <w:p w:rsidR="00BB3934" w:rsidRPr="009D654C" w:rsidRDefault="00BB3934" w:rsidP="00BB3934">
      <w:pPr>
        <w:spacing w:line="288" w:lineRule="auto"/>
        <w:ind w:left="566" w:hangingChars="235" w:hanging="566"/>
        <w:rPr>
          <w:b/>
          <w:bCs/>
          <w:szCs w:val="24"/>
        </w:rPr>
      </w:pPr>
    </w:p>
    <w:p w:rsidR="00BB3934" w:rsidRPr="009D654C" w:rsidRDefault="00BB3934" w:rsidP="00BB3934">
      <w:pPr>
        <w:spacing w:line="288" w:lineRule="auto"/>
        <w:ind w:leftChars="225" w:left="540"/>
        <w:rPr>
          <w:bCs/>
          <w:szCs w:val="24"/>
        </w:rPr>
      </w:pPr>
      <w:r w:rsidRPr="009D654C">
        <w:rPr>
          <w:bCs/>
          <w:szCs w:val="24"/>
        </w:rPr>
        <w:t xml:space="preserve">Normally, it takes around 2 to 4 weeks to complete the </w:t>
      </w:r>
      <w:r w:rsidRPr="009D654C">
        <w:rPr>
          <w:rFonts w:hint="eastAsia"/>
          <w:bCs/>
          <w:szCs w:val="24"/>
        </w:rPr>
        <w:t>re</w:t>
      </w:r>
      <w:r w:rsidRPr="009D654C">
        <w:rPr>
          <w:bCs/>
          <w:szCs w:val="24"/>
        </w:rPr>
        <w:t xml:space="preserve">storation procedures and to bring the struck off company back to the Register by way of Administrative Restoration. </w:t>
      </w:r>
    </w:p>
    <w:p w:rsidR="00BB3934" w:rsidRPr="009D654C" w:rsidRDefault="00BB3934" w:rsidP="00BB3934">
      <w:pPr>
        <w:spacing w:line="288" w:lineRule="auto"/>
        <w:rPr>
          <w:szCs w:val="24"/>
        </w:rPr>
      </w:pPr>
    </w:p>
    <w:p w:rsidR="00BB3934" w:rsidRPr="009D654C" w:rsidRDefault="00BB3934" w:rsidP="00BB3934">
      <w:pPr>
        <w:spacing w:line="288" w:lineRule="auto"/>
        <w:rPr>
          <w:i/>
          <w:szCs w:val="24"/>
        </w:rPr>
      </w:pPr>
      <w:r w:rsidRPr="009D654C">
        <w:rPr>
          <w:i/>
          <w:szCs w:val="24"/>
        </w:rPr>
        <w:t xml:space="preserve">If you wish to obtain more information or assistance, please visit the official website of Kaizen CPA Limited at </w:t>
      </w:r>
      <w:hyperlink r:id="rId12" w:history="1">
        <w:r w:rsidRPr="009D654C">
          <w:rPr>
            <w:rStyle w:val="ab"/>
            <w:i/>
            <w:color w:val="auto"/>
            <w:szCs w:val="24"/>
          </w:rPr>
          <w:t>www.bycpa.com</w:t>
        </w:r>
      </w:hyperlink>
      <w:r w:rsidRPr="009D654C">
        <w:rPr>
          <w:i/>
          <w:szCs w:val="24"/>
        </w:rPr>
        <w:t xml:space="preserve"> or contact us through the following and talk to our professionals: </w:t>
      </w:r>
    </w:p>
    <w:p w:rsidR="00BB3934" w:rsidRPr="009D654C" w:rsidRDefault="00BB3934" w:rsidP="00BB3934">
      <w:pPr>
        <w:spacing w:line="288" w:lineRule="auto"/>
        <w:jc w:val="both"/>
        <w:rPr>
          <w:szCs w:val="24"/>
        </w:rPr>
      </w:pPr>
      <w:r w:rsidRPr="009D654C">
        <w:rPr>
          <w:b/>
          <w:szCs w:val="24"/>
        </w:rPr>
        <w:t>Email</w:t>
      </w:r>
      <w:r w:rsidRPr="009D654C">
        <w:rPr>
          <w:szCs w:val="24"/>
        </w:rPr>
        <w:t xml:space="preserve">: </w:t>
      </w:r>
      <w:hyperlink r:id="rId13" w:history="1">
        <w:r w:rsidRPr="009D654C">
          <w:rPr>
            <w:rStyle w:val="ab"/>
            <w:color w:val="auto"/>
            <w:szCs w:val="24"/>
          </w:rPr>
          <w:t>info@bycpa.com</w:t>
        </w:r>
      </w:hyperlink>
      <w:proofErr w:type="gramStart"/>
      <w:r w:rsidRPr="009D654C">
        <w:rPr>
          <w:szCs w:val="24"/>
        </w:rPr>
        <w:t>,</w:t>
      </w:r>
      <w:r w:rsidRPr="009D654C">
        <w:rPr>
          <w:b/>
          <w:szCs w:val="24"/>
        </w:rPr>
        <w:t xml:space="preserve"> </w:t>
      </w:r>
      <w:r w:rsidRPr="009D654C">
        <w:rPr>
          <w:szCs w:val="24"/>
        </w:rPr>
        <w:t xml:space="preserve"> </w:t>
      </w:r>
      <w:proofErr w:type="gramEnd"/>
      <w:hyperlink r:id="rId14" w:history="1">
        <w:r w:rsidRPr="009D654C">
          <w:rPr>
            <w:rStyle w:val="ab"/>
            <w:color w:val="auto"/>
            <w:szCs w:val="24"/>
          </w:rPr>
          <w:t>enquiries@bycpa.com</w:t>
        </w:r>
      </w:hyperlink>
    </w:p>
    <w:p w:rsidR="00BB3934" w:rsidRPr="009D654C" w:rsidRDefault="00BB3934" w:rsidP="00BB3934">
      <w:pPr>
        <w:spacing w:line="288" w:lineRule="auto"/>
        <w:jc w:val="both"/>
        <w:rPr>
          <w:szCs w:val="24"/>
        </w:rPr>
      </w:pPr>
      <w:r w:rsidRPr="009D654C">
        <w:rPr>
          <w:b/>
          <w:szCs w:val="24"/>
        </w:rPr>
        <w:t>Tel:</w:t>
      </w:r>
      <w:r w:rsidRPr="009D654C">
        <w:rPr>
          <w:szCs w:val="24"/>
        </w:rPr>
        <w:t xml:space="preserve"> +852 2341 1444</w:t>
      </w:r>
    </w:p>
    <w:p w:rsidR="00BB3934" w:rsidRPr="009D654C" w:rsidRDefault="00BB3934" w:rsidP="00BB3934">
      <w:pPr>
        <w:spacing w:line="288" w:lineRule="auto"/>
        <w:jc w:val="both"/>
        <w:rPr>
          <w:szCs w:val="24"/>
        </w:rPr>
      </w:pPr>
      <w:proofErr w:type="spellStart"/>
      <w:r w:rsidRPr="009D654C">
        <w:rPr>
          <w:b/>
          <w:szCs w:val="24"/>
        </w:rPr>
        <w:t>WhatsApp</w:t>
      </w:r>
      <w:proofErr w:type="spellEnd"/>
      <w:r w:rsidRPr="009D654C">
        <w:rPr>
          <w:b/>
          <w:szCs w:val="24"/>
        </w:rPr>
        <w:t>/Line/</w:t>
      </w:r>
      <w:proofErr w:type="spellStart"/>
      <w:r w:rsidRPr="009D654C">
        <w:rPr>
          <w:b/>
          <w:szCs w:val="24"/>
        </w:rPr>
        <w:t>Wechat</w:t>
      </w:r>
      <w:proofErr w:type="spellEnd"/>
      <w:r w:rsidRPr="009D654C">
        <w:rPr>
          <w:b/>
          <w:szCs w:val="24"/>
        </w:rPr>
        <w:t>:</w:t>
      </w:r>
      <w:r w:rsidRPr="009D654C">
        <w:rPr>
          <w:szCs w:val="24"/>
        </w:rPr>
        <w:t xml:space="preserve"> +852 6114 9414, +86 1521 932 644</w:t>
      </w:r>
    </w:p>
    <w:p w:rsidR="00AB1B8F" w:rsidRPr="00775EE5" w:rsidRDefault="00AB1B8F" w:rsidP="00775EE5">
      <w:pPr>
        <w:rPr>
          <w:sz w:val="22"/>
          <w:szCs w:val="22"/>
        </w:rPr>
      </w:pPr>
    </w:p>
    <w:sectPr w:rsidR="00AB1B8F" w:rsidRPr="00775EE5" w:rsidSect="00775EE5">
      <w:headerReference w:type="default" r:id="rId15"/>
      <w:footerReference w:type="even" r:id="rId16"/>
      <w:footerReference w:type="default" r:id="rId17"/>
      <w:footerReference w:type="first" r:id="rId18"/>
      <w:pgSz w:w="11907" w:h="16840" w:code="9"/>
      <w:pgMar w:top="567" w:right="1418" w:bottom="992" w:left="1418" w:header="563" w:footer="85"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2459" w:rsidRDefault="00952459">
      <w:r>
        <w:separator/>
      </w:r>
    </w:p>
  </w:endnote>
  <w:endnote w:type="continuationSeparator" w:id="0">
    <w:p w:rsidR="00952459" w:rsidRDefault="00952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Courier New">
    <w:panose1 w:val="020703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5E1" w:rsidRDefault="00952459">
    <w:pPr>
      <w:pStyle w:val="a6"/>
    </w:pPr>
    <w:r>
      <w:fldChar w:fldCharType="begin"/>
    </w:r>
    <w:r>
      <w:instrText xml:space="preserve"> DOCPROPERTY DocumentID \* MERGEFORMAT </w:instrText>
    </w:r>
    <w:r>
      <w:fldChar w:fldCharType="separate"/>
    </w:r>
    <w:r w:rsidR="00604C53" w:rsidRPr="00604C53">
      <w:rPr>
        <w:color w:val="0000FF"/>
        <w:sz w:val="13"/>
      </w:rPr>
      <w:t>HK1_34287_1 (W97)</w:t>
    </w:r>
    <w:r>
      <w:rPr>
        <w:color w:val="0000FF"/>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ayout w:type="fixed"/>
      <w:tblCellMar>
        <w:top w:w="72" w:type="dxa"/>
        <w:left w:w="115" w:type="dxa"/>
        <w:bottom w:w="72" w:type="dxa"/>
        <w:right w:w="115" w:type="dxa"/>
      </w:tblCellMar>
      <w:tblLook w:val="04A0" w:firstRow="1" w:lastRow="0" w:firstColumn="1" w:lastColumn="0" w:noHBand="0" w:noVBand="1"/>
    </w:tblPr>
    <w:tblGrid>
      <w:gridCol w:w="8405"/>
      <w:gridCol w:w="666"/>
    </w:tblGrid>
    <w:tr w:rsidR="003725E1" w:rsidRPr="00745C87" w:rsidTr="00775EE5">
      <w:tc>
        <w:tcPr>
          <w:tcW w:w="4633" w:type="pct"/>
          <w:tcBorders>
            <w:top w:val="single" w:sz="4" w:space="0" w:color="000000"/>
          </w:tcBorders>
        </w:tcPr>
        <w:p w:rsidR="003725E1" w:rsidRPr="00745C87" w:rsidRDefault="00BB3934" w:rsidP="00BB3934">
          <w:pPr>
            <w:pStyle w:val="a6"/>
            <w:wordWrap w:val="0"/>
            <w:rPr>
              <w:lang w:eastAsia="zh-CN"/>
            </w:rPr>
          </w:pPr>
          <w:r>
            <w:rPr>
              <w:rFonts w:hint="eastAsia"/>
              <w:b/>
              <w:sz w:val="20"/>
              <w:lang w:eastAsia="zh-CN"/>
            </w:rPr>
            <w:t>Copy</w:t>
          </w:r>
          <w:r>
            <w:rPr>
              <w:b/>
              <w:sz w:val="20"/>
              <w:lang w:eastAsia="zh-CN"/>
            </w:rPr>
            <w:t xml:space="preserve">right </w:t>
          </w:r>
          <w:r>
            <w:rPr>
              <w:rFonts w:hint="eastAsia"/>
              <w:b/>
              <w:sz w:val="20"/>
              <w:lang w:eastAsia="zh-CN"/>
            </w:rPr>
            <w:t>(</w:t>
          </w:r>
          <w:r>
            <w:rPr>
              <w:b/>
              <w:sz w:val="20"/>
              <w:lang w:eastAsia="zh-CN"/>
            </w:rPr>
            <w:t>C</w:t>
          </w:r>
          <w:r>
            <w:rPr>
              <w:rFonts w:hint="eastAsia"/>
              <w:b/>
              <w:sz w:val="20"/>
              <w:lang w:eastAsia="zh-CN"/>
            </w:rPr>
            <w:t>)</w:t>
          </w:r>
          <w:r>
            <w:rPr>
              <w:b/>
              <w:sz w:val="20"/>
              <w:lang w:eastAsia="zh-CN"/>
            </w:rPr>
            <w:t xml:space="preserve"> 2018 </w:t>
          </w:r>
          <w:r w:rsidRPr="00745C87">
            <w:rPr>
              <w:b/>
              <w:sz w:val="20"/>
            </w:rPr>
            <w:t>Kaizen C</w:t>
          </w:r>
          <w:r>
            <w:rPr>
              <w:b/>
              <w:sz w:val="20"/>
            </w:rPr>
            <w:t>PAs</w:t>
          </w:r>
          <w:r w:rsidRPr="00745C87">
            <w:rPr>
              <w:b/>
              <w:sz w:val="20"/>
            </w:rPr>
            <w:t xml:space="preserve"> Limited</w:t>
          </w:r>
          <w:r>
            <w:rPr>
              <w:b/>
              <w:sz w:val="20"/>
            </w:rPr>
            <w:t xml:space="preserve">  V18.01            </w:t>
          </w:r>
          <w:r w:rsidRPr="00745C87">
            <w:rPr>
              <w:b/>
              <w:sz w:val="20"/>
              <w:lang w:eastAsia="zh-HK"/>
            </w:rPr>
            <w:t xml:space="preserve">  </w:t>
          </w:r>
          <w:r>
            <w:rPr>
              <w:rFonts w:hint="eastAsia"/>
              <w:b/>
              <w:sz w:val="20"/>
              <w:lang w:eastAsia="zh-HK"/>
            </w:rPr>
            <w:t xml:space="preserve">   </w:t>
          </w:r>
          <w:hyperlink r:id="rId1" w:history="1">
            <w:r w:rsidRPr="008D4500">
              <w:rPr>
                <w:rStyle w:val="ab"/>
                <w:b/>
                <w:color w:val="FF0000"/>
                <w:sz w:val="20"/>
                <w:lang w:eastAsia="zh-TW"/>
              </w:rPr>
              <w:t>www.bycpa.com</w:t>
            </w:r>
          </w:hyperlink>
          <w:r w:rsidR="003725E1" w:rsidRPr="00745C87">
            <w:rPr>
              <w:lang w:val="en-US" w:eastAsia="zh-TW"/>
            </w:rPr>
            <w:t xml:space="preserve"> </w:t>
          </w:r>
        </w:p>
      </w:tc>
      <w:tc>
        <w:tcPr>
          <w:tcW w:w="367" w:type="pct"/>
          <w:tcBorders>
            <w:top w:val="single" w:sz="4" w:space="0" w:color="C0504D"/>
          </w:tcBorders>
          <w:shd w:val="clear" w:color="auto" w:fill="F7A347"/>
        </w:tcPr>
        <w:p w:rsidR="003725E1" w:rsidRPr="00F729F0" w:rsidRDefault="003725E1" w:rsidP="00775EE5">
          <w:pPr>
            <w:pStyle w:val="a3"/>
            <w:tabs>
              <w:tab w:val="clear" w:pos="4320"/>
              <w:tab w:val="clear" w:pos="8640"/>
              <w:tab w:val="left" w:pos="529"/>
            </w:tabs>
            <w:ind w:rightChars="-4" w:right="-10"/>
            <w:jc w:val="center"/>
            <w:rPr>
              <w:b/>
              <w:color w:val="000080"/>
              <w:sz w:val="20"/>
              <w:lang w:eastAsia="zh-CN"/>
            </w:rPr>
          </w:pPr>
          <w:r w:rsidRPr="00745C87">
            <w:rPr>
              <w:b/>
              <w:sz w:val="20"/>
              <w:lang w:eastAsia="zh-CN"/>
            </w:rPr>
            <w:fldChar w:fldCharType="begin"/>
          </w:r>
          <w:r w:rsidRPr="00745C87">
            <w:rPr>
              <w:b/>
              <w:sz w:val="20"/>
              <w:lang w:eastAsia="zh-CN"/>
            </w:rPr>
            <w:instrText xml:space="preserve"> PAGE   \* MERGEFORMAT </w:instrText>
          </w:r>
          <w:r w:rsidRPr="00745C87">
            <w:rPr>
              <w:b/>
              <w:sz w:val="20"/>
              <w:lang w:eastAsia="zh-CN"/>
            </w:rPr>
            <w:fldChar w:fldCharType="separate"/>
          </w:r>
          <w:r w:rsidR="00604C53">
            <w:rPr>
              <w:b/>
              <w:noProof/>
              <w:sz w:val="20"/>
              <w:lang w:eastAsia="zh-CN"/>
            </w:rPr>
            <w:t>3</w:t>
          </w:r>
          <w:r w:rsidRPr="00745C87">
            <w:rPr>
              <w:b/>
              <w:sz w:val="20"/>
              <w:lang w:eastAsia="zh-CN"/>
            </w:rPr>
            <w:fldChar w:fldCharType="end"/>
          </w:r>
        </w:p>
      </w:tc>
    </w:tr>
  </w:tbl>
  <w:p w:rsidR="003725E1" w:rsidRPr="00745C87" w:rsidRDefault="003725E1" w:rsidP="00796AAF">
    <w:pPr>
      <w:pStyle w:val="a6"/>
      <w:tabs>
        <w:tab w:val="clear" w:pos="8640"/>
        <w:tab w:val="right" w:pos="9356"/>
      </w:tabs>
      <w:jc w:val="right"/>
      <w:rPr>
        <w:b/>
        <w:sz w:val="18"/>
        <w:szCs w:val="18"/>
        <w:lang w:eastAsia="zh-TW"/>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5A7" w:rsidRDefault="000C35A7">
    <w:pPr>
      <w:pStyle w:val="a6"/>
      <w:rPr>
        <w:lang w:eastAsia="zh-CN"/>
      </w:rPr>
    </w:pPr>
  </w:p>
  <w:p w:rsidR="00F911A3" w:rsidRDefault="00F911A3">
    <w:pPr>
      <w:pStyle w:val="a6"/>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2459" w:rsidRDefault="00952459">
      <w:r>
        <w:separator/>
      </w:r>
    </w:p>
  </w:footnote>
  <w:footnote w:type="continuationSeparator" w:id="0">
    <w:p w:rsidR="00952459" w:rsidRDefault="009524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11A3" w:rsidRPr="00BB3934" w:rsidRDefault="00BB3934" w:rsidP="00AB1B8F">
    <w:pPr>
      <w:rPr>
        <w:b/>
        <w:sz w:val="20"/>
      </w:rPr>
    </w:pPr>
    <w:r w:rsidRPr="007E25C2">
      <w:rPr>
        <w:rStyle w:val="aa"/>
        <w:bCs w:val="0"/>
        <w:sz w:val="20"/>
      </w:rPr>
      <w:t>H</w:t>
    </w:r>
    <w:r>
      <w:rPr>
        <w:rStyle w:val="aa"/>
        <w:bCs w:val="0"/>
        <w:sz w:val="20"/>
      </w:rPr>
      <w:t xml:space="preserve">ong Kong </w:t>
    </w:r>
    <w:r w:rsidRPr="007E25C2">
      <w:rPr>
        <w:rStyle w:val="aa"/>
        <w:bCs w:val="0"/>
        <w:sz w:val="20"/>
      </w:rPr>
      <w:t xml:space="preserve">Company – </w:t>
    </w:r>
    <w:r w:rsidRPr="007E25C2">
      <w:rPr>
        <w:b/>
        <w:sz w:val="20"/>
      </w:rPr>
      <w:t>Procedures and Fees for Administrative Restoration</w:t>
    </w:r>
  </w:p>
  <w:p w:rsidR="003725E1" w:rsidRPr="00F911A3" w:rsidRDefault="007116D2" w:rsidP="00F911A3">
    <w:pPr>
      <w:pStyle w:val="a3"/>
      <w:rPr>
        <w:lang w:eastAsia="zh-CN"/>
      </w:rPr>
    </w:pPr>
    <w:r>
      <w:rPr>
        <w:noProof/>
        <w:lang w:val="en-US" w:eastAsia="zh-CN"/>
      </w:rPr>
      <mc:AlternateContent>
        <mc:Choice Requires="wps">
          <w:drawing>
            <wp:anchor distT="0" distB="0" distL="114300" distR="114300" simplePos="0" relativeHeight="251657216" behindDoc="0" locked="0" layoutInCell="1" allowOverlap="1">
              <wp:simplePos x="0" y="0"/>
              <wp:positionH relativeFrom="column">
                <wp:posOffset>-1905</wp:posOffset>
              </wp:positionH>
              <wp:positionV relativeFrom="paragraph">
                <wp:posOffset>70485</wp:posOffset>
              </wp:positionV>
              <wp:extent cx="5774690" cy="0"/>
              <wp:effectExtent l="0" t="0" r="35560" b="19050"/>
              <wp:wrapNone/>
              <wp:docPr id="2"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7469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26A22FCE" id="直接连接符 1" o:spid="_x0000_s1026" style="position:absolute;left:0;text-align:left;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5pt,5.55pt" to="454.55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" strokecolor="#f69240">
              <o:lock v:ext="edit" shapetype="f"/>
            </v:line>
          </w:pict>
        </mc:Fallback>
      </mc:AlternateContent>
    </w:r>
    <w:r>
      <w:rPr>
        <w:noProof/>
        <w:lang w:val="en-US" w:eastAsia="zh-CN"/>
      </w:rPr>
      <mc:AlternateContent>
        <mc:Choice Requires="wps">
          <w:drawing>
            <wp:anchor distT="0" distB="0" distL="114300" distR="114300" simplePos="0" relativeHeight="251658240" behindDoc="0" locked="0" layoutInCell="1" allowOverlap="1">
              <wp:simplePos x="0" y="0"/>
              <wp:positionH relativeFrom="column">
                <wp:posOffset>-1905</wp:posOffset>
              </wp:positionH>
              <wp:positionV relativeFrom="paragraph">
                <wp:posOffset>70485</wp:posOffset>
              </wp:positionV>
              <wp:extent cx="5774690" cy="0"/>
              <wp:effectExtent l="0" t="0" r="35560" b="19050"/>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7469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5683527F" id="直接连接符 1" o:spid="_x0000_s1026" style="position:absolute;left:0;text-align:lef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5pt,5.55pt" to="454.55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" strokecolor="#f69240">
              <o:lock v:ext="edit" shapetype="f"/>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23265"/>
    <w:multiLevelType w:val="multilevel"/>
    <w:tmpl w:val="B0BE03A4"/>
    <w:lvl w:ilvl="0">
      <w:start w:val="1"/>
      <w:numFmt w:val="decimal"/>
      <w:pStyle w:val="SectionL1"/>
      <w:lvlText w:val="SECTION %1. "/>
      <w:lvlJc w:val="left"/>
      <w:pPr>
        <w:tabs>
          <w:tab w:val="num" w:pos="1800"/>
        </w:tabs>
        <w:ind w:left="0" w:firstLine="0"/>
      </w:pPr>
    </w:lvl>
    <w:lvl w:ilvl="1">
      <w:start w:val="1"/>
      <w:numFmt w:val="decimal"/>
      <w:pStyle w:val="SectionL2"/>
      <w:lvlText w:val="%1.%2"/>
      <w:lvlJc w:val="left"/>
      <w:pPr>
        <w:tabs>
          <w:tab w:val="num" w:pos="851"/>
        </w:tabs>
        <w:ind w:left="851" w:hanging="851"/>
      </w:pPr>
    </w:lvl>
    <w:lvl w:ilvl="2">
      <w:start w:val="1"/>
      <w:numFmt w:val="lowerLetter"/>
      <w:pStyle w:val="SectionL3"/>
      <w:lvlText w:val="(%3)"/>
      <w:lvlJc w:val="left"/>
      <w:pPr>
        <w:tabs>
          <w:tab w:val="num" w:pos="1701"/>
        </w:tabs>
        <w:ind w:left="1701" w:hanging="850"/>
      </w:pPr>
    </w:lvl>
    <w:lvl w:ilvl="3">
      <w:start w:val="1"/>
      <w:numFmt w:val="lowerRoman"/>
      <w:pStyle w:val="SectionL4"/>
      <w:lvlText w:val="(%4)"/>
      <w:lvlJc w:val="left"/>
      <w:pPr>
        <w:tabs>
          <w:tab w:val="num" w:pos="2552"/>
        </w:tabs>
        <w:ind w:left="2552" w:hanging="851"/>
      </w:pPr>
    </w:lvl>
    <w:lvl w:ilvl="4">
      <w:start w:val="1"/>
      <w:numFmt w:val="upperLetter"/>
      <w:pStyle w:val="SectionL5"/>
      <w:lvlText w:val="(%5)"/>
      <w:lvlJc w:val="left"/>
      <w:pPr>
        <w:tabs>
          <w:tab w:val="num" w:pos="3402"/>
        </w:tabs>
        <w:ind w:left="3402" w:hanging="850"/>
      </w:pPr>
    </w:lvl>
    <w:lvl w:ilvl="5">
      <w:start w:val="1"/>
      <w:numFmt w:val="upperRoman"/>
      <w:pStyle w:val="SectionL6"/>
      <w:lvlText w:val="(%6)"/>
      <w:lvlJc w:val="left"/>
      <w:pPr>
        <w:tabs>
          <w:tab w:val="num" w:pos="4253"/>
        </w:tabs>
        <w:ind w:left="4253" w:hanging="851"/>
      </w:pPr>
    </w:lvl>
    <w:lvl w:ilvl="6">
      <w:start w:val="1"/>
      <w:numFmt w:val="upperRoman"/>
      <w:pStyle w:val="SectionL7"/>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
    <w:nsid w:val="0B346C8B"/>
    <w:multiLevelType w:val="multilevel"/>
    <w:tmpl w:val="A01E4F8C"/>
    <w:lvl w:ilvl="0">
      <w:start w:val="1"/>
      <w:numFmt w:val="upperLetter"/>
      <w:pStyle w:val="Level1"/>
      <w:lvlText w:val="%1."/>
      <w:lvlJc w:val="left"/>
      <w:pPr>
        <w:tabs>
          <w:tab w:val="num" w:pos="851"/>
        </w:tabs>
        <w:ind w:left="851" w:hanging="851"/>
      </w:pPr>
    </w:lvl>
    <w:lvl w:ilvl="1">
      <w:start w:val="1"/>
      <w:numFmt w:val="decimal"/>
      <w:pStyle w:val="Level2"/>
      <w:lvlText w:val="%2."/>
      <w:lvlJc w:val="left"/>
      <w:pPr>
        <w:tabs>
          <w:tab w:val="num" w:pos="1701"/>
        </w:tabs>
        <w:ind w:left="1701" w:hanging="850"/>
      </w:pPr>
    </w:lvl>
    <w:lvl w:ilvl="2">
      <w:start w:val="1"/>
      <w:numFmt w:val="lowerLetter"/>
      <w:pStyle w:val="Level3"/>
      <w:lvlText w:val="(%3)"/>
      <w:lvlJc w:val="left"/>
      <w:pPr>
        <w:tabs>
          <w:tab w:val="num" w:pos="2552"/>
        </w:tabs>
        <w:ind w:left="2552" w:hanging="851"/>
      </w:pPr>
    </w:lvl>
    <w:lvl w:ilvl="3">
      <w:start w:val="1"/>
      <w:numFmt w:val="lowerRoman"/>
      <w:pStyle w:val="Level4"/>
      <w:lvlText w:val="(%4)"/>
      <w:lvlJc w:val="left"/>
      <w:pPr>
        <w:tabs>
          <w:tab w:val="num" w:pos="3402"/>
        </w:tabs>
        <w:ind w:left="3402" w:hanging="850"/>
      </w:pPr>
    </w:lvl>
    <w:lvl w:ilvl="4">
      <w:start w:val="1"/>
      <w:numFmt w:val="upperLetter"/>
      <w:pStyle w:val="Level5"/>
      <w:lvlText w:val="(%5)"/>
      <w:lvlJc w:val="left"/>
      <w:pPr>
        <w:tabs>
          <w:tab w:val="num" w:pos="4253"/>
        </w:tabs>
        <w:ind w:left="4253" w:hanging="851"/>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9"/>
      <w:lvlJc w:val="left"/>
      <w:pPr>
        <w:ind w:left="-1" w:firstLine="0"/>
      </w:pPr>
    </w:lvl>
  </w:abstractNum>
  <w:abstractNum w:abstractNumId="2">
    <w:nsid w:val="0BEF0DC3"/>
    <w:multiLevelType w:val="hybridMultilevel"/>
    <w:tmpl w:val="4B28B7BE"/>
    <w:lvl w:ilvl="0" w:tplc="04090011">
      <w:start w:val="1"/>
      <w:numFmt w:val="decimal"/>
      <w:lvlText w:val="%1)"/>
      <w:lvlJc w:val="left"/>
      <w:pPr>
        <w:ind w:left="1070" w:hanging="420"/>
      </w:pPr>
    </w:lvl>
    <w:lvl w:ilvl="1" w:tplc="04090019" w:tentative="1">
      <w:start w:val="1"/>
      <w:numFmt w:val="lowerLetter"/>
      <w:lvlText w:val="%2)"/>
      <w:lvlJc w:val="left"/>
      <w:pPr>
        <w:ind w:left="1490" w:hanging="420"/>
      </w:pPr>
    </w:lvl>
    <w:lvl w:ilvl="2" w:tplc="0409001B" w:tentative="1">
      <w:start w:val="1"/>
      <w:numFmt w:val="lowerRoman"/>
      <w:lvlText w:val="%3."/>
      <w:lvlJc w:val="right"/>
      <w:pPr>
        <w:ind w:left="1910" w:hanging="420"/>
      </w:pPr>
    </w:lvl>
    <w:lvl w:ilvl="3" w:tplc="0409000F" w:tentative="1">
      <w:start w:val="1"/>
      <w:numFmt w:val="decimal"/>
      <w:lvlText w:val="%4."/>
      <w:lvlJc w:val="left"/>
      <w:pPr>
        <w:ind w:left="2330" w:hanging="420"/>
      </w:pPr>
    </w:lvl>
    <w:lvl w:ilvl="4" w:tplc="04090019" w:tentative="1">
      <w:start w:val="1"/>
      <w:numFmt w:val="lowerLetter"/>
      <w:lvlText w:val="%5)"/>
      <w:lvlJc w:val="left"/>
      <w:pPr>
        <w:ind w:left="2750" w:hanging="420"/>
      </w:pPr>
    </w:lvl>
    <w:lvl w:ilvl="5" w:tplc="0409001B" w:tentative="1">
      <w:start w:val="1"/>
      <w:numFmt w:val="lowerRoman"/>
      <w:lvlText w:val="%6."/>
      <w:lvlJc w:val="right"/>
      <w:pPr>
        <w:ind w:left="3170" w:hanging="420"/>
      </w:pPr>
    </w:lvl>
    <w:lvl w:ilvl="6" w:tplc="0409000F" w:tentative="1">
      <w:start w:val="1"/>
      <w:numFmt w:val="decimal"/>
      <w:lvlText w:val="%7."/>
      <w:lvlJc w:val="left"/>
      <w:pPr>
        <w:ind w:left="3590" w:hanging="420"/>
      </w:pPr>
    </w:lvl>
    <w:lvl w:ilvl="7" w:tplc="04090019" w:tentative="1">
      <w:start w:val="1"/>
      <w:numFmt w:val="lowerLetter"/>
      <w:lvlText w:val="%8)"/>
      <w:lvlJc w:val="left"/>
      <w:pPr>
        <w:ind w:left="4010" w:hanging="420"/>
      </w:pPr>
    </w:lvl>
    <w:lvl w:ilvl="8" w:tplc="0409001B" w:tentative="1">
      <w:start w:val="1"/>
      <w:numFmt w:val="lowerRoman"/>
      <w:lvlText w:val="%9."/>
      <w:lvlJc w:val="right"/>
      <w:pPr>
        <w:ind w:left="4430" w:hanging="420"/>
      </w:pPr>
    </w:lvl>
  </w:abstractNum>
  <w:abstractNum w:abstractNumId="3">
    <w:nsid w:val="0EEB6DF6"/>
    <w:multiLevelType w:val="hybridMultilevel"/>
    <w:tmpl w:val="6932181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D502AB0"/>
    <w:multiLevelType w:val="hybridMultilevel"/>
    <w:tmpl w:val="9B6AB9FE"/>
    <w:lvl w:ilvl="0" w:tplc="04090011">
      <w:start w:val="1"/>
      <w:numFmt w:val="decimal"/>
      <w:lvlText w:val="%1)"/>
      <w:lvlJc w:val="left"/>
      <w:pPr>
        <w:ind w:left="1773" w:hanging="420"/>
      </w:pPr>
    </w:lvl>
    <w:lvl w:ilvl="1" w:tplc="EDAC6F6C">
      <w:start w:val="1"/>
      <w:numFmt w:val="lowerRoman"/>
      <w:lvlText w:val="(%2)"/>
      <w:lvlJc w:val="left"/>
      <w:pPr>
        <w:ind w:left="2493" w:hanging="720"/>
      </w:pPr>
      <w:rPr>
        <w:rFonts w:hint="default"/>
      </w:rPr>
    </w:lvl>
    <w:lvl w:ilvl="2" w:tplc="0409001B" w:tentative="1">
      <w:start w:val="1"/>
      <w:numFmt w:val="lowerRoman"/>
      <w:lvlText w:val="%3."/>
      <w:lvlJc w:val="right"/>
      <w:pPr>
        <w:ind w:left="2613" w:hanging="420"/>
      </w:pPr>
    </w:lvl>
    <w:lvl w:ilvl="3" w:tplc="0409000F" w:tentative="1">
      <w:start w:val="1"/>
      <w:numFmt w:val="decimal"/>
      <w:lvlText w:val="%4."/>
      <w:lvlJc w:val="left"/>
      <w:pPr>
        <w:ind w:left="3033" w:hanging="420"/>
      </w:pPr>
    </w:lvl>
    <w:lvl w:ilvl="4" w:tplc="04090019" w:tentative="1">
      <w:start w:val="1"/>
      <w:numFmt w:val="lowerLetter"/>
      <w:lvlText w:val="%5)"/>
      <w:lvlJc w:val="left"/>
      <w:pPr>
        <w:ind w:left="3453" w:hanging="420"/>
      </w:pPr>
    </w:lvl>
    <w:lvl w:ilvl="5" w:tplc="0409001B" w:tentative="1">
      <w:start w:val="1"/>
      <w:numFmt w:val="lowerRoman"/>
      <w:lvlText w:val="%6."/>
      <w:lvlJc w:val="right"/>
      <w:pPr>
        <w:ind w:left="3873" w:hanging="420"/>
      </w:pPr>
    </w:lvl>
    <w:lvl w:ilvl="6" w:tplc="0409000F" w:tentative="1">
      <w:start w:val="1"/>
      <w:numFmt w:val="decimal"/>
      <w:lvlText w:val="%7."/>
      <w:lvlJc w:val="left"/>
      <w:pPr>
        <w:ind w:left="4293" w:hanging="420"/>
      </w:pPr>
    </w:lvl>
    <w:lvl w:ilvl="7" w:tplc="04090019" w:tentative="1">
      <w:start w:val="1"/>
      <w:numFmt w:val="lowerLetter"/>
      <w:lvlText w:val="%8)"/>
      <w:lvlJc w:val="left"/>
      <w:pPr>
        <w:ind w:left="4713" w:hanging="420"/>
      </w:pPr>
    </w:lvl>
    <w:lvl w:ilvl="8" w:tplc="0409001B" w:tentative="1">
      <w:start w:val="1"/>
      <w:numFmt w:val="lowerRoman"/>
      <w:lvlText w:val="%9."/>
      <w:lvlJc w:val="right"/>
      <w:pPr>
        <w:ind w:left="5133" w:hanging="420"/>
      </w:pPr>
    </w:lvl>
  </w:abstractNum>
  <w:abstractNum w:abstractNumId="5">
    <w:nsid w:val="3A6C70A7"/>
    <w:multiLevelType w:val="hybridMultilevel"/>
    <w:tmpl w:val="279866C2"/>
    <w:lvl w:ilvl="0" w:tplc="04090011">
      <w:start w:val="1"/>
      <w:numFmt w:val="decimal"/>
      <w:lvlText w:val="%1)"/>
      <w:lvlJc w:val="left"/>
      <w:pPr>
        <w:ind w:left="1020" w:hanging="420"/>
      </w:p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6">
    <w:nsid w:val="4A740E0E"/>
    <w:multiLevelType w:val="multilevel"/>
    <w:tmpl w:val="402C33E6"/>
    <w:lvl w:ilvl="0">
      <w:start w:val="1"/>
      <w:numFmt w:val="decimal"/>
      <w:pStyle w:val="MELegal1"/>
      <w:lvlText w:val="%1."/>
      <w:lvlJc w:val="left"/>
      <w:pPr>
        <w:tabs>
          <w:tab w:val="num" w:pos="851"/>
        </w:tabs>
        <w:ind w:left="851" w:hanging="851"/>
      </w:pPr>
    </w:lvl>
    <w:lvl w:ilvl="1">
      <w:start w:val="1"/>
      <w:numFmt w:val="decimal"/>
      <w:pStyle w:val="MELegal2"/>
      <w:lvlText w:val="%1.%2"/>
      <w:lvlJc w:val="left"/>
      <w:pPr>
        <w:tabs>
          <w:tab w:val="num" w:pos="851"/>
        </w:tabs>
        <w:ind w:left="851" w:hanging="851"/>
      </w:pPr>
    </w:lvl>
    <w:lvl w:ilvl="2">
      <w:start w:val="1"/>
      <w:numFmt w:val="lowerLetter"/>
      <w:pStyle w:val="MELegal3"/>
      <w:lvlText w:val="(%3)"/>
      <w:lvlJc w:val="left"/>
      <w:pPr>
        <w:tabs>
          <w:tab w:val="num" w:pos="1701"/>
        </w:tabs>
        <w:ind w:left="1701" w:hanging="850"/>
      </w:pPr>
    </w:lvl>
    <w:lvl w:ilvl="3">
      <w:start w:val="1"/>
      <w:numFmt w:val="lowerRoman"/>
      <w:pStyle w:val="MELegal4"/>
      <w:lvlText w:val="(%4)"/>
      <w:lvlJc w:val="left"/>
      <w:pPr>
        <w:tabs>
          <w:tab w:val="num" w:pos="2552"/>
        </w:tabs>
        <w:ind w:left="2552" w:hanging="851"/>
      </w:pPr>
    </w:lvl>
    <w:lvl w:ilvl="4">
      <w:start w:val="1"/>
      <w:numFmt w:val="upperLetter"/>
      <w:pStyle w:val="MELegal5"/>
      <w:lvlText w:val="(%5)"/>
      <w:lvlJc w:val="left"/>
      <w:pPr>
        <w:tabs>
          <w:tab w:val="num" w:pos="3402"/>
        </w:tabs>
        <w:ind w:left="3402" w:hanging="850"/>
      </w:pPr>
    </w:lvl>
    <w:lvl w:ilvl="5">
      <w:start w:val="1"/>
      <w:numFmt w:val="upperRoman"/>
      <w:pStyle w:val="MELegal6"/>
      <w:lvlText w:val="(%6)"/>
      <w:lvlJc w:val="left"/>
      <w:pPr>
        <w:tabs>
          <w:tab w:val="num" w:pos="4253"/>
        </w:tabs>
        <w:ind w:left="4253" w:hanging="851"/>
      </w:pPr>
    </w:lvl>
    <w:lvl w:ilvl="6">
      <w:start w:val="1"/>
      <w:numFmt w:val="decimal"/>
      <w:pStyle w:val="MELegal7"/>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7">
    <w:nsid w:val="5C8777A7"/>
    <w:multiLevelType w:val="hybridMultilevel"/>
    <w:tmpl w:val="651E8FCE"/>
    <w:lvl w:ilvl="0" w:tplc="04090011">
      <w:start w:val="1"/>
      <w:numFmt w:val="decimal"/>
      <w:lvlText w:val="%1)"/>
      <w:lvlJc w:val="left"/>
      <w:pPr>
        <w:ind w:left="1020" w:hanging="420"/>
      </w:pPr>
    </w:lvl>
    <w:lvl w:ilvl="1" w:tplc="04090011">
      <w:start w:val="1"/>
      <w:numFmt w:val="decimal"/>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8">
    <w:nsid w:val="5E007C75"/>
    <w:multiLevelType w:val="multilevel"/>
    <w:tmpl w:val="39F0FC8C"/>
    <w:lvl w:ilvl="0">
      <w:start w:val="1"/>
      <w:numFmt w:val="decimal"/>
      <w:pStyle w:val="Legal1"/>
      <w:lvlText w:val="%1."/>
      <w:lvlJc w:val="left"/>
      <w:pPr>
        <w:tabs>
          <w:tab w:val="num" w:pos="851"/>
        </w:tabs>
        <w:ind w:left="851" w:hanging="851"/>
      </w:pPr>
    </w:lvl>
    <w:lvl w:ilvl="1">
      <w:start w:val="1"/>
      <w:numFmt w:val="decimal"/>
      <w:pStyle w:val="Legal2"/>
      <w:lvlText w:val="%1.%2"/>
      <w:lvlJc w:val="left"/>
      <w:pPr>
        <w:tabs>
          <w:tab w:val="num" w:pos="851"/>
        </w:tabs>
        <w:ind w:left="851" w:hanging="851"/>
      </w:pPr>
    </w:lvl>
    <w:lvl w:ilvl="2">
      <w:start w:val="1"/>
      <w:numFmt w:val="decimal"/>
      <w:pStyle w:val="Legal3"/>
      <w:lvlText w:val="%1.%2.%3"/>
      <w:lvlJc w:val="left"/>
      <w:pPr>
        <w:tabs>
          <w:tab w:val="num" w:pos="851"/>
        </w:tabs>
        <w:ind w:left="851" w:hanging="851"/>
      </w:pPr>
    </w:lvl>
    <w:lvl w:ilvl="3">
      <w:start w:val="1"/>
      <w:numFmt w:val="decimal"/>
      <w:pStyle w:val="Legal4"/>
      <w:lvlText w:val="%1.%2.%3.%4"/>
      <w:lvlJc w:val="left"/>
      <w:pPr>
        <w:tabs>
          <w:tab w:val="num" w:pos="1080"/>
        </w:tabs>
        <w:ind w:left="851" w:hanging="851"/>
      </w:pPr>
    </w:lvl>
    <w:lvl w:ilvl="4">
      <w:start w:val="1"/>
      <w:numFmt w:val="decimal"/>
      <w:pStyle w:val="Legal5"/>
      <w:lvlText w:val="%1.%2.%3.%4.%5"/>
      <w:lvlJc w:val="left"/>
      <w:pPr>
        <w:tabs>
          <w:tab w:val="num" w:pos="1701"/>
        </w:tabs>
        <w:ind w:left="1701" w:hanging="1701"/>
      </w:pPr>
    </w:lvl>
    <w:lvl w:ilvl="5">
      <w:start w:val="1"/>
      <w:numFmt w:val="decimal"/>
      <w:pStyle w:val="Legal6"/>
      <w:lvlText w:val="%1.%2.%3.%4.%5.%6"/>
      <w:lvlJc w:val="left"/>
      <w:pPr>
        <w:tabs>
          <w:tab w:val="num" w:pos="1701"/>
        </w:tabs>
        <w:ind w:left="1701" w:hanging="1701"/>
      </w:pPr>
    </w:lvl>
    <w:lvl w:ilvl="6">
      <w:start w:val="1"/>
      <w:numFmt w:val="decimal"/>
      <w:pStyle w:val="Legal7"/>
      <w:lvlText w:val="%1.%2.%3.%4.%5.%6.%7"/>
      <w:lvlJc w:val="left"/>
      <w:pPr>
        <w:tabs>
          <w:tab w:val="num" w:pos="1701"/>
        </w:tabs>
        <w:ind w:left="1701" w:hanging="1701"/>
      </w:pPr>
    </w:lvl>
    <w:lvl w:ilvl="7">
      <w:start w:val="1"/>
      <w:numFmt w:val="decimal"/>
      <w:pStyle w:val="Legal8"/>
      <w:lvlText w:val="%1.%2.%3.%4.%5.%6.%7.%8"/>
      <w:lvlJc w:val="left"/>
      <w:pPr>
        <w:tabs>
          <w:tab w:val="num" w:pos="1800"/>
        </w:tabs>
        <w:ind w:left="1701" w:hanging="1701"/>
      </w:pPr>
    </w:lvl>
    <w:lvl w:ilvl="8">
      <w:start w:val="1"/>
      <w:numFmt w:val="none"/>
      <w:suff w:val="nothing"/>
      <w:lvlText w:val=""/>
      <w:lvlJc w:val="left"/>
      <w:pPr>
        <w:ind w:left="0" w:firstLine="0"/>
      </w:pPr>
    </w:lvl>
  </w:abstractNum>
  <w:abstractNum w:abstractNumId="9">
    <w:nsid w:val="644E6124"/>
    <w:multiLevelType w:val="multilevel"/>
    <w:tmpl w:val="F4C60516"/>
    <w:lvl w:ilvl="0">
      <w:start w:val="1"/>
      <w:numFmt w:val="lowerLetter"/>
      <w:pStyle w:val="MEBasic1"/>
      <w:lvlText w:val="(%1)"/>
      <w:lvlJc w:val="left"/>
      <w:pPr>
        <w:tabs>
          <w:tab w:val="num" w:pos="851"/>
        </w:tabs>
        <w:ind w:left="851" w:hanging="851"/>
      </w:pPr>
    </w:lvl>
    <w:lvl w:ilvl="1">
      <w:start w:val="1"/>
      <w:numFmt w:val="lowerRoman"/>
      <w:pStyle w:val="MEBasic2"/>
      <w:lvlText w:val="(%2)"/>
      <w:lvlJc w:val="left"/>
      <w:pPr>
        <w:tabs>
          <w:tab w:val="num" w:pos="1701"/>
        </w:tabs>
        <w:ind w:left="1701" w:hanging="850"/>
      </w:pPr>
    </w:lvl>
    <w:lvl w:ilvl="2">
      <w:start w:val="1"/>
      <w:numFmt w:val="upperLetter"/>
      <w:pStyle w:val="MEBasic3"/>
      <w:lvlText w:val="(%3)"/>
      <w:lvlJc w:val="left"/>
      <w:pPr>
        <w:tabs>
          <w:tab w:val="num" w:pos="2552"/>
        </w:tabs>
        <w:ind w:left="2552" w:hanging="851"/>
      </w:pPr>
    </w:lvl>
    <w:lvl w:ilvl="3">
      <w:start w:val="1"/>
      <w:numFmt w:val="upperRoman"/>
      <w:pStyle w:val="MEBasic4"/>
      <w:lvlText w:val="(%4)"/>
      <w:lvlJc w:val="left"/>
      <w:pPr>
        <w:tabs>
          <w:tab w:val="num" w:pos="3402"/>
        </w:tabs>
        <w:ind w:left="3402" w:hanging="850"/>
      </w:pPr>
    </w:lvl>
    <w:lvl w:ilvl="4">
      <w:start w:val="1"/>
      <w:numFmt w:val="upperLetter"/>
      <w:lvlText w:val="(%5)"/>
      <w:lvlJc w:val="left"/>
      <w:pPr>
        <w:tabs>
          <w:tab w:val="num" w:pos="4253"/>
        </w:tabs>
        <w:ind w:left="4253" w:hanging="851"/>
      </w:pPr>
    </w:lvl>
    <w:lvl w:ilvl="5">
      <w:start w:val="1"/>
      <w:numFmt w:val="upperRoman"/>
      <w:lvlText w:val="(%6)"/>
      <w:lvlJc w:val="left"/>
      <w:pPr>
        <w:tabs>
          <w:tab w:val="num" w:pos="5103"/>
        </w:tabs>
        <w:ind w:left="5103" w:hanging="850"/>
      </w:pPr>
    </w:lvl>
    <w:lvl w:ilvl="6">
      <w:start w:val="1"/>
      <w:numFmt w:val="decimal"/>
      <w:lvlText w:val="%7)"/>
      <w:lvlJc w:val="left"/>
      <w:pPr>
        <w:tabs>
          <w:tab w:val="num" w:pos="5954"/>
        </w:tabs>
        <w:ind w:left="5954" w:hanging="851"/>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0">
    <w:nsid w:val="65996087"/>
    <w:multiLevelType w:val="multilevel"/>
    <w:tmpl w:val="6C52F1FC"/>
    <w:lvl w:ilvl="0">
      <w:start w:val="1"/>
      <w:numFmt w:val="decimal"/>
      <w:pStyle w:val="MENoIndent1"/>
      <w:suff w:val="space"/>
      <w:lvlText w:val="%1."/>
      <w:lvlJc w:val="left"/>
      <w:pPr>
        <w:ind w:left="0" w:firstLine="0"/>
      </w:pPr>
    </w:lvl>
    <w:lvl w:ilvl="1">
      <w:start w:val="1"/>
      <w:numFmt w:val="decimal"/>
      <w:pStyle w:val="MENoIndent2"/>
      <w:suff w:val="space"/>
      <w:lvlText w:val="%1.%2"/>
      <w:lvlJc w:val="left"/>
      <w:pPr>
        <w:ind w:left="0" w:firstLine="0"/>
      </w:pPr>
    </w:lvl>
    <w:lvl w:ilvl="2">
      <w:start w:val="1"/>
      <w:numFmt w:val="lowerLetter"/>
      <w:pStyle w:val="MENoIndent3"/>
      <w:suff w:val="space"/>
      <w:lvlText w:val="(%3)"/>
      <w:lvlJc w:val="left"/>
      <w:pPr>
        <w:ind w:left="0" w:firstLine="0"/>
      </w:pPr>
    </w:lvl>
    <w:lvl w:ilvl="3">
      <w:start w:val="1"/>
      <w:numFmt w:val="lowerRoman"/>
      <w:pStyle w:val="MENoIndent4"/>
      <w:suff w:val="space"/>
      <w:lvlText w:val="(%4)"/>
      <w:lvlJc w:val="left"/>
      <w:pPr>
        <w:ind w:left="0" w:firstLine="0"/>
      </w:pPr>
    </w:lvl>
    <w:lvl w:ilvl="4">
      <w:start w:val="1"/>
      <w:numFmt w:val="upperLetter"/>
      <w:pStyle w:val="MENoIndent5"/>
      <w:suff w:val="space"/>
      <w:lvlText w:val="(%5)"/>
      <w:lvlJc w:val="left"/>
      <w:pPr>
        <w:ind w:left="0" w:firstLine="0"/>
      </w:pPr>
    </w:lvl>
    <w:lvl w:ilvl="5">
      <w:start w:val="1"/>
      <w:numFmt w:val="upperRoman"/>
      <w:pStyle w:val="MENoIndent6"/>
      <w:suff w:val="space"/>
      <w:lvlText w:val="(%6)"/>
      <w:lvlJc w:val="left"/>
      <w:pPr>
        <w:ind w:left="0" w:firstLine="0"/>
      </w:pPr>
    </w:lvl>
    <w:lvl w:ilvl="6">
      <w:start w:val="1"/>
      <w:numFmt w:val="decimal"/>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1">
    <w:nsid w:val="65E00F9D"/>
    <w:multiLevelType w:val="multilevel"/>
    <w:tmpl w:val="C91A89BA"/>
    <w:lvl w:ilvl="0">
      <w:start w:val="1"/>
      <w:numFmt w:val="decimal"/>
      <w:pStyle w:val="PartL1"/>
      <w:lvlText w:val="PART %1 "/>
      <w:lvlJc w:val="left"/>
      <w:pPr>
        <w:tabs>
          <w:tab w:val="num" w:pos="1080"/>
        </w:tabs>
        <w:ind w:left="851" w:hanging="851"/>
      </w:pPr>
    </w:lvl>
    <w:lvl w:ilvl="1">
      <w:start w:val="1"/>
      <w:numFmt w:val="decimal"/>
      <w:pStyle w:val="PartL2"/>
      <w:lvlText w:val="%1.%2"/>
      <w:lvlJc w:val="left"/>
      <w:pPr>
        <w:tabs>
          <w:tab w:val="num" w:pos="851"/>
        </w:tabs>
        <w:ind w:left="851" w:hanging="851"/>
      </w:pPr>
    </w:lvl>
    <w:lvl w:ilvl="2">
      <w:start w:val="1"/>
      <w:numFmt w:val="lowerLetter"/>
      <w:pStyle w:val="PartL3"/>
      <w:lvlText w:val="(%3)"/>
      <w:lvlJc w:val="left"/>
      <w:pPr>
        <w:tabs>
          <w:tab w:val="num" w:pos="1701"/>
        </w:tabs>
        <w:ind w:left="1701" w:hanging="850"/>
      </w:pPr>
    </w:lvl>
    <w:lvl w:ilvl="3">
      <w:start w:val="1"/>
      <w:numFmt w:val="lowerRoman"/>
      <w:pStyle w:val="PartL4"/>
      <w:lvlText w:val="(%4)"/>
      <w:lvlJc w:val="left"/>
      <w:pPr>
        <w:tabs>
          <w:tab w:val="num" w:pos="2552"/>
        </w:tabs>
        <w:ind w:left="2552" w:hanging="851"/>
      </w:pPr>
    </w:lvl>
    <w:lvl w:ilvl="4">
      <w:start w:val="1"/>
      <w:numFmt w:val="upperLetter"/>
      <w:pStyle w:val="PartL5"/>
      <w:lvlText w:val="(%5)"/>
      <w:lvlJc w:val="left"/>
      <w:pPr>
        <w:tabs>
          <w:tab w:val="num" w:pos="3402"/>
        </w:tabs>
        <w:ind w:left="3402" w:hanging="850"/>
      </w:pPr>
    </w:lvl>
    <w:lvl w:ilvl="5">
      <w:start w:val="1"/>
      <w:numFmt w:val="upperRoman"/>
      <w:pStyle w:val="PartL6"/>
      <w:lvlText w:val="(%6)"/>
      <w:lvlJc w:val="left"/>
      <w:pPr>
        <w:tabs>
          <w:tab w:val="num" w:pos="4253"/>
        </w:tabs>
        <w:ind w:left="4253" w:hanging="851"/>
      </w:pPr>
    </w:lvl>
    <w:lvl w:ilvl="6">
      <w:start w:val="1"/>
      <w:numFmt w:val="decimal"/>
      <w:pStyle w:val="PartL7"/>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
      <w:lvlJc w:val="left"/>
      <w:pPr>
        <w:ind w:left="0" w:firstLine="0"/>
      </w:pPr>
    </w:lvl>
  </w:abstractNum>
  <w:abstractNum w:abstractNumId="12">
    <w:nsid w:val="692456DE"/>
    <w:multiLevelType w:val="hybridMultilevel"/>
    <w:tmpl w:val="1CDC8C72"/>
    <w:lvl w:ilvl="0" w:tplc="04090011">
      <w:start w:val="1"/>
      <w:numFmt w:val="decimal"/>
      <w:lvlText w:val="%1)"/>
      <w:lvlJc w:val="left"/>
      <w:pPr>
        <w:ind w:left="984" w:hanging="420"/>
      </w:pPr>
    </w:lvl>
    <w:lvl w:ilvl="1" w:tplc="04090011">
      <w:start w:val="1"/>
      <w:numFmt w:val="decimal"/>
      <w:lvlText w:val="%2)"/>
      <w:lvlJc w:val="left"/>
      <w:pPr>
        <w:ind w:left="1404" w:hanging="420"/>
      </w:pPr>
    </w:lvl>
    <w:lvl w:ilvl="2" w:tplc="0409001B" w:tentative="1">
      <w:start w:val="1"/>
      <w:numFmt w:val="lowerRoman"/>
      <w:lvlText w:val="%3."/>
      <w:lvlJc w:val="right"/>
      <w:pPr>
        <w:ind w:left="1824" w:hanging="420"/>
      </w:pPr>
    </w:lvl>
    <w:lvl w:ilvl="3" w:tplc="0409000F" w:tentative="1">
      <w:start w:val="1"/>
      <w:numFmt w:val="decimal"/>
      <w:lvlText w:val="%4."/>
      <w:lvlJc w:val="left"/>
      <w:pPr>
        <w:ind w:left="2244" w:hanging="420"/>
      </w:pPr>
    </w:lvl>
    <w:lvl w:ilvl="4" w:tplc="04090019" w:tentative="1">
      <w:start w:val="1"/>
      <w:numFmt w:val="lowerLetter"/>
      <w:lvlText w:val="%5)"/>
      <w:lvlJc w:val="left"/>
      <w:pPr>
        <w:ind w:left="2664" w:hanging="420"/>
      </w:pPr>
    </w:lvl>
    <w:lvl w:ilvl="5" w:tplc="0409001B" w:tentative="1">
      <w:start w:val="1"/>
      <w:numFmt w:val="lowerRoman"/>
      <w:lvlText w:val="%6."/>
      <w:lvlJc w:val="right"/>
      <w:pPr>
        <w:ind w:left="3084" w:hanging="420"/>
      </w:pPr>
    </w:lvl>
    <w:lvl w:ilvl="6" w:tplc="0409000F" w:tentative="1">
      <w:start w:val="1"/>
      <w:numFmt w:val="decimal"/>
      <w:lvlText w:val="%7."/>
      <w:lvlJc w:val="left"/>
      <w:pPr>
        <w:ind w:left="3504" w:hanging="420"/>
      </w:pPr>
    </w:lvl>
    <w:lvl w:ilvl="7" w:tplc="04090019" w:tentative="1">
      <w:start w:val="1"/>
      <w:numFmt w:val="lowerLetter"/>
      <w:lvlText w:val="%8)"/>
      <w:lvlJc w:val="left"/>
      <w:pPr>
        <w:ind w:left="3924" w:hanging="420"/>
      </w:pPr>
    </w:lvl>
    <w:lvl w:ilvl="8" w:tplc="0409001B" w:tentative="1">
      <w:start w:val="1"/>
      <w:numFmt w:val="lowerRoman"/>
      <w:lvlText w:val="%9."/>
      <w:lvlJc w:val="right"/>
      <w:pPr>
        <w:ind w:left="4344" w:hanging="420"/>
      </w:pPr>
    </w:lvl>
  </w:abstractNum>
  <w:abstractNum w:abstractNumId="13">
    <w:nsid w:val="6B1420C2"/>
    <w:multiLevelType w:val="multilevel"/>
    <w:tmpl w:val="1B3C2D46"/>
    <w:lvl w:ilvl="0">
      <w:start w:val="1"/>
      <w:numFmt w:val="decimal"/>
      <w:pStyle w:val="ScheduleL1"/>
      <w:suff w:val="space"/>
      <w:lvlText w:val="SCHEDULE %1  "/>
      <w:lvlJc w:val="left"/>
      <w:pPr>
        <w:ind w:left="0" w:firstLine="0"/>
      </w:pPr>
    </w:lvl>
    <w:lvl w:ilvl="1">
      <w:start w:val="1"/>
      <w:numFmt w:val="decimal"/>
      <w:pStyle w:val="ScheduleL2"/>
      <w:lvlText w:val="%2."/>
      <w:lvlJc w:val="left"/>
      <w:pPr>
        <w:tabs>
          <w:tab w:val="num" w:pos="851"/>
        </w:tabs>
        <w:ind w:left="851" w:hanging="851"/>
      </w:pPr>
    </w:lvl>
    <w:lvl w:ilvl="2">
      <w:start w:val="1"/>
      <w:numFmt w:val="decimal"/>
      <w:pStyle w:val="ScheduleL3"/>
      <w:lvlText w:val="%2.%3"/>
      <w:lvlJc w:val="left"/>
      <w:pPr>
        <w:tabs>
          <w:tab w:val="num" w:pos="851"/>
        </w:tabs>
        <w:ind w:left="851" w:hanging="851"/>
      </w:pPr>
    </w:lvl>
    <w:lvl w:ilvl="3">
      <w:start w:val="1"/>
      <w:numFmt w:val="lowerLetter"/>
      <w:pStyle w:val="ScheduleL4"/>
      <w:lvlText w:val="(%4)"/>
      <w:lvlJc w:val="left"/>
      <w:pPr>
        <w:tabs>
          <w:tab w:val="num" w:pos="1701"/>
        </w:tabs>
        <w:ind w:left="1701" w:hanging="850"/>
      </w:pPr>
    </w:lvl>
    <w:lvl w:ilvl="4">
      <w:start w:val="1"/>
      <w:numFmt w:val="lowerRoman"/>
      <w:pStyle w:val="ScheduleL5"/>
      <w:lvlText w:val="(%5)"/>
      <w:lvlJc w:val="left"/>
      <w:pPr>
        <w:tabs>
          <w:tab w:val="num" w:pos="2552"/>
        </w:tabs>
        <w:ind w:left="2552" w:hanging="851"/>
      </w:pPr>
    </w:lvl>
    <w:lvl w:ilvl="5">
      <w:start w:val="1"/>
      <w:numFmt w:val="upperLetter"/>
      <w:pStyle w:val="ScheduleL6"/>
      <w:lvlText w:val="(%6)"/>
      <w:lvlJc w:val="left"/>
      <w:pPr>
        <w:tabs>
          <w:tab w:val="num" w:pos="3402"/>
        </w:tabs>
        <w:ind w:left="3402" w:hanging="850"/>
      </w:pPr>
    </w:lvl>
    <w:lvl w:ilvl="6">
      <w:start w:val="1"/>
      <w:numFmt w:val="none"/>
      <w:suff w:val="nothing"/>
      <w:lvlText w:val=""/>
      <w:lvlJc w:val="left"/>
      <w:pPr>
        <w:ind w:left="0" w:firstLine="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14">
    <w:nsid w:val="76DC1C9D"/>
    <w:multiLevelType w:val="multilevel"/>
    <w:tmpl w:val="50BA87AA"/>
    <w:lvl w:ilvl="0">
      <w:start w:val="1"/>
      <w:numFmt w:val="decimal"/>
      <w:pStyle w:val="MEGen1"/>
      <w:lvlText w:val="%1."/>
      <w:lvlJc w:val="left"/>
      <w:pPr>
        <w:tabs>
          <w:tab w:val="num" w:pos="851"/>
        </w:tabs>
        <w:ind w:left="851" w:hanging="851"/>
      </w:pPr>
    </w:lvl>
    <w:lvl w:ilvl="1">
      <w:start w:val="1"/>
      <w:numFmt w:val="lowerLetter"/>
      <w:pStyle w:val="MEGen2"/>
      <w:lvlText w:val="(%2)"/>
      <w:lvlJc w:val="left"/>
      <w:pPr>
        <w:tabs>
          <w:tab w:val="num" w:pos="1701"/>
        </w:tabs>
        <w:ind w:left="1701" w:hanging="850"/>
      </w:pPr>
    </w:lvl>
    <w:lvl w:ilvl="2">
      <w:start w:val="1"/>
      <w:numFmt w:val="lowerRoman"/>
      <w:pStyle w:val="MEGen3"/>
      <w:lvlText w:val="(%3)"/>
      <w:lvlJc w:val="left"/>
      <w:pPr>
        <w:tabs>
          <w:tab w:val="num" w:pos="2552"/>
        </w:tabs>
        <w:ind w:left="2552" w:hanging="851"/>
      </w:pPr>
    </w:lvl>
    <w:lvl w:ilvl="3">
      <w:start w:val="1"/>
      <w:numFmt w:val="upperLetter"/>
      <w:pStyle w:val="MEGen4"/>
      <w:lvlText w:val="(%4)"/>
      <w:lvlJc w:val="left"/>
      <w:pPr>
        <w:tabs>
          <w:tab w:val="num" w:pos="3402"/>
        </w:tabs>
        <w:ind w:left="3402" w:hanging="850"/>
      </w:pPr>
    </w:lvl>
    <w:lvl w:ilvl="4">
      <w:start w:val="1"/>
      <w:numFmt w:val="upperRoman"/>
      <w:pStyle w:val="MEGen5"/>
      <w:lvlText w:val="(%5)"/>
      <w:lvlJc w:val="left"/>
      <w:pPr>
        <w:tabs>
          <w:tab w:val="num" w:pos="4253"/>
        </w:tabs>
        <w:ind w:left="4253" w:hanging="851"/>
      </w:pPr>
    </w:lvl>
    <w:lvl w:ilvl="5">
      <w:start w:val="1"/>
      <w:numFmt w:val="lowerRoman"/>
      <w:pStyle w:val="MEGen6"/>
      <w:lvlText w:val="(%6)"/>
      <w:lvlJc w:val="left"/>
      <w:pPr>
        <w:tabs>
          <w:tab w:val="num" w:pos="5103"/>
        </w:tabs>
        <w:ind w:left="5103" w:hanging="850"/>
      </w:pPr>
    </w:lvl>
    <w:lvl w:ilvl="6">
      <w:start w:val="1"/>
      <w:numFmt w:val="decimal"/>
      <w:pStyle w:val="MEGen7"/>
      <w:lvlText w:val="%7)"/>
      <w:lvlJc w:val="left"/>
      <w:pPr>
        <w:tabs>
          <w:tab w:val="num" w:pos="5954"/>
        </w:tabs>
        <w:ind w:left="5954" w:hanging="851"/>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num w:numId="1">
    <w:abstractNumId w:val="6"/>
  </w:num>
  <w:num w:numId="2">
    <w:abstractNumId w:val="6"/>
  </w:num>
  <w:num w:numId="3">
    <w:abstractNumId w:val="6"/>
  </w:num>
  <w:num w:numId="4">
    <w:abstractNumId w:val="6"/>
  </w:num>
  <w:num w:numId="5">
    <w:abstractNumId w:val="6"/>
  </w:num>
  <w:num w:numId="6">
    <w:abstractNumId w:val="6"/>
  </w:num>
  <w:num w:numId="7">
    <w:abstractNumId w:val="6"/>
  </w:num>
  <w:num w:numId="8">
    <w:abstractNumId w:val="9"/>
  </w:num>
  <w:num w:numId="9">
    <w:abstractNumId w:val="9"/>
  </w:num>
  <w:num w:numId="10">
    <w:abstractNumId w:val="9"/>
  </w:num>
  <w:num w:numId="11">
    <w:abstractNumId w:val="9"/>
  </w:num>
  <w:num w:numId="12">
    <w:abstractNumId w:val="14"/>
  </w:num>
  <w:num w:numId="13">
    <w:abstractNumId w:val="14"/>
  </w:num>
  <w:num w:numId="14">
    <w:abstractNumId w:val="14"/>
  </w:num>
  <w:num w:numId="15">
    <w:abstractNumId w:val="14"/>
  </w:num>
  <w:num w:numId="16">
    <w:abstractNumId w:val="14"/>
  </w:num>
  <w:num w:numId="17">
    <w:abstractNumId w:val="14"/>
  </w:num>
  <w:num w:numId="18">
    <w:abstractNumId w:val="14"/>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8"/>
  </w:num>
  <w:num w:numId="26">
    <w:abstractNumId w:val="8"/>
  </w:num>
  <w:num w:numId="27">
    <w:abstractNumId w:val="8"/>
  </w:num>
  <w:num w:numId="28">
    <w:abstractNumId w:val="8"/>
  </w:num>
  <w:num w:numId="29">
    <w:abstractNumId w:val="8"/>
  </w:num>
  <w:num w:numId="30">
    <w:abstractNumId w:val="8"/>
  </w:num>
  <w:num w:numId="31">
    <w:abstractNumId w:val="8"/>
  </w:num>
  <w:num w:numId="32">
    <w:abstractNumId w:val="8"/>
  </w:num>
  <w:num w:numId="33">
    <w:abstractNumId w:val="1"/>
  </w:num>
  <w:num w:numId="34">
    <w:abstractNumId w:val="1"/>
  </w:num>
  <w:num w:numId="35">
    <w:abstractNumId w:val="1"/>
  </w:num>
  <w:num w:numId="36">
    <w:abstractNumId w:val="1"/>
  </w:num>
  <w:num w:numId="37">
    <w:abstractNumId w:val="1"/>
  </w:num>
  <w:num w:numId="38">
    <w:abstractNumId w:val="11"/>
  </w:num>
  <w:num w:numId="39">
    <w:abstractNumId w:val="11"/>
  </w:num>
  <w:num w:numId="40">
    <w:abstractNumId w:val="11"/>
  </w:num>
  <w:num w:numId="41">
    <w:abstractNumId w:val="11"/>
  </w:num>
  <w:num w:numId="42">
    <w:abstractNumId w:val="11"/>
  </w:num>
  <w:num w:numId="43">
    <w:abstractNumId w:val="11"/>
  </w:num>
  <w:num w:numId="44">
    <w:abstractNumId w:val="11"/>
  </w:num>
  <w:num w:numId="45">
    <w:abstractNumId w:val="13"/>
  </w:num>
  <w:num w:numId="46">
    <w:abstractNumId w:val="13"/>
  </w:num>
  <w:num w:numId="47">
    <w:abstractNumId w:val="13"/>
  </w:num>
  <w:num w:numId="48">
    <w:abstractNumId w:val="13"/>
  </w:num>
  <w:num w:numId="49">
    <w:abstractNumId w:val="13"/>
  </w:num>
  <w:num w:numId="50">
    <w:abstractNumId w:val="13"/>
  </w:num>
  <w:num w:numId="51">
    <w:abstractNumId w:val="0"/>
  </w:num>
  <w:num w:numId="52">
    <w:abstractNumId w:val="0"/>
  </w:num>
  <w:num w:numId="53">
    <w:abstractNumId w:val="0"/>
  </w:num>
  <w:num w:numId="54">
    <w:abstractNumId w:val="0"/>
  </w:num>
  <w:num w:numId="55">
    <w:abstractNumId w:val="0"/>
  </w:num>
  <w:num w:numId="56">
    <w:abstractNumId w:val="0"/>
  </w:num>
  <w:num w:numId="57">
    <w:abstractNumId w:val="0"/>
  </w:num>
  <w:num w:numId="58">
    <w:abstractNumId w:val="5"/>
  </w:num>
  <w:num w:numId="59">
    <w:abstractNumId w:val="4"/>
  </w:num>
  <w:num w:numId="60">
    <w:abstractNumId w:val="7"/>
  </w:num>
  <w:num w:numId="61">
    <w:abstractNumId w:val="12"/>
  </w:num>
  <w:num w:numId="62">
    <w:abstractNumId w:val="2"/>
  </w:num>
  <w:num w:numId="63">
    <w:abstractNumId w:val="3"/>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12A"/>
    <w:rsid w:val="00000313"/>
    <w:rsid w:val="00002293"/>
    <w:rsid w:val="00003FDC"/>
    <w:rsid w:val="000051CE"/>
    <w:rsid w:val="00006F00"/>
    <w:rsid w:val="00007FF8"/>
    <w:rsid w:val="00010799"/>
    <w:rsid w:val="00011778"/>
    <w:rsid w:val="000151F3"/>
    <w:rsid w:val="0001559B"/>
    <w:rsid w:val="00015994"/>
    <w:rsid w:val="0002482F"/>
    <w:rsid w:val="00027242"/>
    <w:rsid w:val="00032938"/>
    <w:rsid w:val="000364F0"/>
    <w:rsid w:val="00040163"/>
    <w:rsid w:val="00040D1F"/>
    <w:rsid w:val="000449CB"/>
    <w:rsid w:val="00046D8C"/>
    <w:rsid w:val="00047917"/>
    <w:rsid w:val="00053BCC"/>
    <w:rsid w:val="00055A56"/>
    <w:rsid w:val="000600AA"/>
    <w:rsid w:val="00060803"/>
    <w:rsid w:val="00061FC4"/>
    <w:rsid w:val="00063787"/>
    <w:rsid w:val="00076279"/>
    <w:rsid w:val="00076E08"/>
    <w:rsid w:val="00077418"/>
    <w:rsid w:val="00080AD6"/>
    <w:rsid w:val="00083A61"/>
    <w:rsid w:val="00084259"/>
    <w:rsid w:val="000848E8"/>
    <w:rsid w:val="0009039E"/>
    <w:rsid w:val="0009054A"/>
    <w:rsid w:val="00091AD4"/>
    <w:rsid w:val="000935C6"/>
    <w:rsid w:val="0009373F"/>
    <w:rsid w:val="00093A36"/>
    <w:rsid w:val="0009450D"/>
    <w:rsid w:val="000962C3"/>
    <w:rsid w:val="000973DB"/>
    <w:rsid w:val="00097B09"/>
    <w:rsid w:val="000A1D71"/>
    <w:rsid w:val="000A4A23"/>
    <w:rsid w:val="000A6C7B"/>
    <w:rsid w:val="000A70A2"/>
    <w:rsid w:val="000A70E2"/>
    <w:rsid w:val="000A76C4"/>
    <w:rsid w:val="000B221B"/>
    <w:rsid w:val="000B2F66"/>
    <w:rsid w:val="000B53AD"/>
    <w:rsid w:val="000B566D"/>
    <w:rsid w:val="000B7C7A"/>
    <w:rsid w:val="000B7FC8"/>
    <w:rsid w:val="000C0490"/>
    <w:rsid w:val="000C1148"/>
    <w:rsid w:val="000C140F"/>
    <w:rsid w:val="000C1C6B"/>
    <w:rsid w:val="000C1F4A"/>
    <w:rsid w:val="000C35A7"/>
    <w:rsid w:val="000C3F45"/>
    <w:rsid w:val="000D2A57"/>
    <w:rsid w:val="000D3AD6"/>
    <w:rsid w:val="000D3F5F"/>
    <w:rsid w:val="000D41FD"/>
    <w:rsid w:val="000D47F3"/>
    <w:rsid w:val="000D4A1F"/>
    <w:rsid w:val="000D4F1E"/>
    <w:rsid w:val="000D614B"/>
    <w:rsid w:val="000D730D"/>
    <w:rsid w:val="000E3712"/>
    <w:rsid w:val="000E40C5"/>
    <w:rsid w:val="000E4829"/>
    <w:rsid w:val="000E4938"/>
    <w:rsid w:val="000E6BBE"/>
    <w:rsid w:val="000F010D"/>
    <w:rsid w:val="000F0662"/>
    <w:rsid w:val="000F2DA1"/>
    <w:rsid w:val="000F45DC"/>
    <w:rsid w:val="00101A85"/>
    <w:rsid w:val="0010281D"/>
    <w:rsid w:val="00106984"/>
    <w:rsid w:val="001076BB"/>
    <w:rsid w:val="001143A9"/>
    <w:rsid w:val="00117C9F"/>
    <w:rsid w:val="001201B8"/>
    <w:rsid w:val="0012161D"/>
    <w:rsid w:val="001216D9"/>
    <w:rsid w:val="001224B1"/>
    <w:rsid w:val="00124265"/>
    <w:rsid w:val="00125777"/>
    <w:rsid w:val="00126EDC"/>
    <w:rsid w:val="001276F8"/>
    <w:rsid w:val="001300F3"/>
    <w:rsid w:val="001317B4"/>
    <w:rsid w:val="00131846"/>
    <w:rsid w:val="00134D37"/>
    <w:rsid w:val="001351A3"/>
    <w:rsid w:val="00137538"/>
    <w:rsid w:val="001405FD"/>
    <w:rsid w:val="00143DA5"/>
    <w:rsid w:val="00146186"/>
    <w:rsid w:val="00147928"/>
    <w:rsid w:val="00150EC1"/>
    <w:rsid w:val="001510F2"/>
    <w:rsid w:val="00152662"/>
    <w:rsid w:val="00154621"/>
    <w:rsid w:val="00154C3D"/>
    <w:rsid w:val="0015519C"/>
    <w:rsid w:val="00162F6D"/>
    <w:rsid w:val="00167A5E"/>
    <w:rsid w:val="001739C9"/>
    <w:rsid w:val="00174168"/>
    <w:rsid w:val="00177207"/>
    <w:rsid w:val="0017770A"/>
    <w:rsid w:val="00181497"/>
    <w:rsid w:val="00182A89"/>
    <w:rsid w:val="00183DC5"/>
    <w:rsid w:val="001846ED"/>
    <w:rsid w:val="00184E9E"/>
    <w:rsid w:val="00190F1A"/>
    <w:rsid w:val="0019195E"/>
    <w:rsid w:val="00195C9E"/>
    <w:rsid w:val="00195E8F"/>
    <w:rsid w:val="001A0D12"/>
    <w:rsid w:val="001A1922"/>
    <w:rsid w:val="001A5A25"/>
    <w:rsid w:val="001B0631"/>
    <w:rsid w:val="001B132A"/>
    <w:rsid w:val="001B1DD3"/>
    <w:rsid w:val="001C0008"/>
    <w:rsid w:val="001C426D"/>
    <w:rsid w:val="001C47B5"/>
    <w:rsid w:val="001D0E19"/>
    <w:rsid w:val="001D21BF"/>
    <w:rsid w:val="001D2EF8"/>
    <w:rsid w:val="001D3F19"/>
    <w:rsid w:val="001D4173"/>
    <w:rsid w:val="001D4E71"/>
    <w:rsid w:val="001D5479"/>
    <w:rsid w:val="001D6B76"/>
    <w:rsid w:val="001E077E"/>
    <w:rsid w:val="001E223A"/>
    <w:rsid w:val="001E2D14"/>
    <w:rsid w:val="001E38EA"/>
    <w:rsid w:val="001E4178"/>
    <w:rsid w:val="001E6189"/>
    <w:rsid w:val="001E7942"/>
    <w:rsid w:val="001E7A4C"/>
    <w:rsid w:val="001E7E89"/>
    <w:rsid w:val="001F154F"/>
    <w:rsid w:val="001F19AD"/>
    <w:rsid w:val="001F726A"/>
    <w:rsid w:val="002027FF"/>
    <w:rsid w:val="0020347E"/>
    <w:rsid w:val="00205057"/>
    <w:rsid w:val="002116C8"/>
    <w:rsid w:val="00211B6A"/>
    <w:rsid w:val="002125C0"/>
    <w:rsid w:val="00213805"/>
    <w:rsid w:val="00215EC4"/>
    <w:rsid w:val="00217693"/>
    <w:rsid w:val="00221852"/>
    <w:rsid w:val="00222293"/>
    <w:rsid w:val="0022569F"/>
    <w:rsid w:val="00226BAF"/>
    <w:rsid w:val="002330FF"/>
    <w:rsid w:val="00233A9B"/>
    <w:rsid w:val="00235BE9"/>
    <w:rsid w:val="00240344"/>
    <w:rsid w:val="00240605"/>
    <w:rsid w:val="0024279C"/>
    <w:rsid w:val="00244AA9"/>
    <w:rsid w:val="00245314"/>
    <w:rsid w:val="002517B2"/>
    <w:rsid w:val="00254F2F"/>
    <w:rsid w:val="00254F63"/>
    <w:rsid w:val="00255BF7"/>
    <w:rsid w:val="00255E82"/>
    <w:rsid w:val="00255EBE"/>
    <w:rsid w:val="00256F7B"/>
    <w:rsid w:val="002573A8"/>
    <w:rsid w:val="0026033A"/>
    <w:rsid w:val="00260DA4"/>
    <w:rsid w:val="00260F74"/>
    <w:rsid w:val="00264F58"/>
    <w:rsid w:val="00266855"/>
    <w:rsid w:val="00267CFC"/>
    <w:rsid w:val="0027291E"/>
    <w:rsid w:val="002740A4"/>
    <w:rsid w:val="00281E52"/>
    <w:rsid w:val="00286130"/>
    <w:rsid w:val="0028769E"/>
    <w:rsid w:val="00287B47"/>
    <w:rsid w:val="00296102"/>
    <w:rsid w:val="002A1C74"/>
    <w:rsid w:val="002A1DB3"/>
    <w:rsid w:val="002A2264"/>
    <w:rsid w:val="002A3B1C"/>
    <w:rsid w:val="002A6322"/>
    <w:rsid w:val="002B1BE5"/>
    <w:rsid w:val="002B4A31"/>
    <w:rsid w:val="002B5A38"/>
    <w:rsid w:val="002B6B07"/>
    <w:rsid w:val="002B7FA8"/>
    <w:rsid w:val="002C1CB5"/>
    <w:rsid w:val="002C34EA"/>
    <w:rsid w:val="002C42DE"/>
    <w:rsid w:val="002C7F0B"/>
    <w:rsid w:val="002D0BDA"/>
    <w:rsid w:val="002D1246"/>
    <w:rsid w:val="002D25C7"/>
    <w:rsid w:val="002D2668"/>
    <w:rsid w:val="002D3591"/>
    <w:rsid w:val="002D38FC"/>
    <w:rsid w:val="002D7A2E"/>
    <w:rsid w:val="002D7F10"/>
    <w:rsid w:val="002E0784"/>
    <w:rsid w:val="002E0B63"/>
    <w:rsid w:val="002E3014"/>
    <w:rsid w:val="002E40CE"/>
    <w:rsid w:val="002F0520"/>
    <w:rsid w:val="002F1189"/>
    <w:rsid w:val="002F2D60"/>
    <w:rsid w:val="002F735D"/>
    <w:rsid w:val="0030277F"/>
    <w:rsid w:val="00305BD7"/>
    <w:rsid w:val="00306433"/>
    <w:rsid w:val="00310F5A"/>
    <w:rsid w:val="0031190E"/>
    <w:rsid w:val="00320322"/>
    <w:rsid w:val="003208C5"/>
    <w:rsid w:val="00321B27"/>
    <w:rsid w:val="00323AAC"/>
    <w:rsid w:val="00323ED7"/>
    <w:rsid w:val="003270BA"/>
    <w:rsid w:val="0033318A"/>
    <w:rsid w:val="00334B5C"/>
    <w:rsid w:val="00336A87"/>
    <w:rsid w:val="00342C77"/>
    <w:rsid w:val="00347222"/>
    <w:rsid w:val="00352983"/>
    <w:rsid w:val="00353EF7"/>
    <w:rsid w:val="00354AE4"/>
    <w:rsid w:val="003552FA"/>
    <w:rsid w:val="00361534"/>
    <w:rsid w:val="00362E18"/>
    <w:rsid w:val="003644D4"/>
    <w:rsid w:val="00364572"/>
    <w:rsid w:val="0036651E"/>
    <w:rsid w:val="003671EB"/>
    <w:rsid w:val="00370B38"/>
    <w:rsid w:val="003725E1"/>
    <w:rsid w:val="0037277E"/>
    <w:rsid w:val="0037332E"/>
    <w:rsid w:val="00373A05"/>
    <w:rsid w:val="0037689E"/>
    <w:rsid w:val="0037738F"/>
    <w:rsid w:val="0038178A"/>
    <w:rsid w:val="00385396"/>
    <w:rsid w:val="00392365"/>
    <w:rsid w:val="00393314"/>
    <w:rsid w:val="0039588B"/>
    <w:rsid w:val="00395E34"/>
    <w:rsid w:val="00397409"/>
    <w:rsid w:val="003A0E10"/>
    <w:rsid w:val="003A112A"/>
    <w:rsid w:val="003A404F"/>
    <w:rsid w:val="003B271E"/>
    <w:rsid w:val="003B2EC7"/>
    <w:rsid w:val="003C34C6"/>
    <w:rsid w:val="003C37BF"/>
    <w:rsid w:val="003D10DC"/>
    <w:rsid w:val="003D3688"/>
    <w:rsid w:val="003D386F"/>
    <w:rsid w:val="003D644C"/>
    <w:rsid w:val="003D6A52"/>
    <w:rsid w:val="003E24D4"/>
    <w:rsid w:val="003E3C19"/>
    <w:rsid w:val="003E5A9D"/>
    <w:rsid w:val="003E5C6A"/>
    <w:rsid w:val="003F2E24"/>
    <w:rsid w:val="003F31CD"/>
    <w:rsid w:val="003F3D55"/>
    <w:rsid w:val="003F4C79"/>
    <w:rsid w:val="003F5437"/>
    <w:rsid w:val="003F5FFE"/>
    <w:rsid w:val="003F63C1"/>
    <w:rsid w:val="003F7322"/>
    <w:rsid w:val="003F7B28"/>
    <w:rsid w:val="003F7C66"/>
    <w:rsid w:val="004000E3"/>
    <w:rsid w:val="00400523"/>
    <w:rsid w:val="00401011"/>
    <w:rsid w:val="00401A62"/>
    <w:rsid w:val="00401FCF"/>
    <w:rsid w:val="00410035"/>
    <w:rsid w:val="00411FC6"/>
    <w:rsid w:val="004166D7"/>
    <w:rsid w:val="00420087"/>
    <w:rsid w:val="004205B8"/>
    <w:rsid w:val="00421F69"/>
    <w:rsid w:val="00422CED"/>
    <w:rsid w:val="0042583A"/>
    <w:rsid w:val="00427C90"/>
    <w:rsid w:val="00430B33"/>
    <w:rsid w:val="004310AB"/>
    <w:rsid w:val="0043172D"/>
    <w:rsid w:val="00435C3C"/>
    <w:rsid w:val="00437D09"/>
    <w:rsid w:val="00442A23"/>
    <w:rsid w:val="00442AF4"/>
    <w:rsid w:val="00442E2E"/>
    <w:rsid w:val="00443EAF"/>
    <w:rsid w:val="00446B26"/>
    <w:rsid w:val="00450F55"/>
    <w:rsid w:val="00452B03"/>
    <w:rsid w:val="004537B6"/>
    <w:rsid w:val="00460592"/>
    <w:rsid w:val="00461BCB"/>
    <w:rsid w:val="00462099"/>
    <w:rsid w:val="0046502C"/>
    <w:rsid w:val="00466509"/>
    <w:rsid w:val="00466E9C"/>
    <w:rsid w:val="00470D71"/>
    <w:rsid w:val="004775D2"/>
    <w:rsid w:val="0048368B"/>
    <w:rsid w:val="00484855"/>
    <w:rsid w:val="00485E1D"/>
    <w:rsid w:val="00490DDA"/>
    <w:rsid w:val="00492ACC"/>
    <w:rsid w:val="00495AAB"/>
    <w:rsid w:val="004966C9"/>
    <w:rsid w:val="004A1439"/>
    <w:rsid w:val="004A2FAD"/>
    <w:rsid w:val="004A5803"/>
    <w:rsid w:val="004B1220"/>
    <w:rsid w:val="004B2291"/>
    <w:rsid w:val="004B2AA6"/>
    <w:rsid w:val="004B590D"/>
    <w:rsid w:val="004C25C9"/>
    <w:rsid w:val="004C3413"/>
    <w:rsid w:val="004C4B1A"/>
    <w:rsid w:val="004C64A6"/>
    <w:rsid w:val="004D307F"/>
    <w:rsid w:val="004D367F"/>
    <w:rsid w:val="004D36EF"/>
    <w:rsid w:val="004D4F1F"/>
    <w:rsid w:val="004D5ED1"/>
    <w:rsid w:val="004D7457"/>
    <w:rsid w:val="004E0753"/>
    <w:rsid w:val="004E0DEE"/>
    <w:rsid w:val="004E0DF1"/>
    <w:rsid w:val="004E1E56"/>
    <w:rsid w:val="004E36F0"/>
    <w:rsid w:val="004E4E8D"/>
    <w:rsid w:val="004E7043"/>
    <w:rsid w:val="004E717C"/>
    <w:rsid w:val="004E7EBD"/>
    <w:rsid w:val="004F2934"/>
    <w:rsid w:val="004F35F4"/>
    <w:rsid w:val="004F4222"/>
    <w:rsid w:val="004F7EDB"/>
    <w:rsid w:val="00501D92"/>
    <w:rsid w:val="00502299"/>
    <w:rsid w:val="005054C1"/>
    <w:rsid w:val="00510560"/>
    <w:rsid w:val="00511260"/>
    <w:rsid w:val="005144A0"/>
    <w:rsid w:val="00515DCE"/>
    <w:rsid w:val="00520429"/>
    <w:rsid w:val="0052155C"/>
    <w:rsid w:val="005218CA"/>
    <w:rsid w:val="00522E85"/>
    <w:rsid w:val="0052421B"/>
    <w:rsid w:val="00524647"/>
    <w:rsid w:val="0052486E"/>
    <w:rsid w:val="00524B9E"/>
    <w:rsid w:val="0052579A"/>
    <w:rsid w:val="0052632D"/>
    <w:rsid w:val="005271DC"/>
    <w:rsid w:val="005324E4"/>
    <w:rsid w:val="00533B78"/>
    <w:rsid w:val="005361C4"/>
    <w:rsid w:val="005362E0"/>
    <w:rsid w:val="00540FC2"/>
    <w:rsid w:val="0054179E"/>
    <w:rsid w:val="00541ED6"/>
    <w:rsid w:val="00546ECC"/>
    <w:rsid w:val="00553FFE"/>
    <w:rsid w:val="00555C1F"/>
    <w:rsid w:val="0055639A"/>
    <w:rsid w:val="00556E5F"/>
    <w:rsid w:val="00563E65"/>
    <w:rsid w:val="00564240"/>
    <w:rsid w:val="005654BE"/>
    <w:rsid w:val="005656B9"/>
    <w:rsid w:val="005669AB"/>
    <w:rsid w:val="005721BF"/>
    <w:rsid w:val="00572513"/>
    <w:rsid w:val="005728F3"/>
    <w:rsid w:val="00572C25"/>
    <w:rsid w:val="00574D29"/>
    <w:rsid w:val="00577850"/>
    <w:rsid w:val="00581655"/>
    <w:rsid w:val="00582A0D"/>
    <w:rsid w:val="00582D28"/>
    <w:rsid w:val="005835EF"/>
    <w:rsid w:val="005837F5"/>
    <w:rsid w:val="00583EDD"/>
    <w:rsid w:val="00584E2D"/>
    <w:rsid w:val="005902FF"/>
    <w:rsid w:val="00590C7E"/>
    <w:rsid w:val="00590F20"/>
    <w:rsid w:val="00591CDD"/>
    <w:rsid w:val="00592166"/>
    <w:rsid w:val="005A01F0"/>
    <w:rsid w:val="005A1190"/>
    <w:rsid w:val="005A1394"/>
    <w:rsid w:val="005A1D7C"/>
    <w:rsid w:val="005A3702"/>
    <w:rsid w:val="005B1DA2"/>
    <w:rsid w:val="005B1FEE"/>
    <w:rsid w:val="005B2218"/>
    <w:rsid w:val="005B4832"/>
    <w:rsid w:val="005B5DA0"/>
    <w:rsid w:val="005B617A"/>
    <w:rsid w:val="005B6694"/>
    <w:rsid w:val="005B6A08"/>
    <w:rsid w:val="005B7459"/>
    <w:rsid w:val="005C1504"/>
    <w:rsid w:val="005C2582"/>
    <w:rsid w:val="005C3C10"/>
    <w:rsid w:val="005C6F18"/>
    <w:rsid w:val="005C7278"/>
    <w:rsid w:val="005D48C4"/>
    <w:rsid w:val="005D6AFA"/>
    <w:rsid w:val="005D6DEC"/>
    <w:rsid w:val="005D7A94"/>
    <w:rsid w:val="005E2448"/>
    <w:rsid w:val="005E44F2"/>
    <w:rsid w:val="005E5594"/>
    <w:rsid w:val="005F194A"/>
    <w:rsid w:val="005F485F"/>
    <w:rsid w:val="00602894"/>
    <w:rsid w:val="00604C53"/>
    <w:rsid w:val="00607CF7"/>
    <w:rsid w:val="006106E7"/>
    <w:rsid w:val="006147AE"/>
    <w:rsid w:val="00615DB4"/>
    <w:rsid w:val="00615F84"/>
    <w:rsid w:val="00616CBC"/>
    <w:rsid w:val="00621396"/>
    <w:rsid w:val="00623893"/>
    <w:rsid w:val="00623CB5"/>
    <w:rsid w:val="006260B7"/>
    <w:rsid w:val="00632431"/>
    <w:rsid w:val="00632DD4"/>
    <w:rsid w:val="0064050C"/>
    <w:rsid w:val="006415CF"/>
    <w:rsid w:val="00641F80"/>
    <w:rsid w:val="00643716"/>
    <w:rsid w:val="006455F3"/>
    <w:rsid w:val="00645F2C"/>
    <w:rsid w:val="0064779A"/>
    <w:rsid w:val="006511BC"/>
    <w:rsid w:val="00654D95"/>
    <w:rsid w:val="00663B7F"/>
    <w:rsid w:val="00665D59"/>
    <w:rsid w:val="006671D0"/>
    <w:rsid w:val="006712B4"/>
    <w:rsid w:val="00673181"/>
    <w:rsid w:val="00673F83"/>
    <w:rsid w:val="0067664F"/>
    <w:rsid w:val="00677076"/>
    <w:rsid w:val="0067722F"/>
    <w:rsid w:val="006810F3"/>
    <w:rsid w:val="006832DD"/>
    <w:rsid w:val="00684C5B"/>
    <w:rsid w:val="006874ED"/>
    <w:rsid w:val="006913B7"/>
    <w:rsid w:val="006917F1"/>
    <w:rsid w:val="0069181E"/>
    <w:rsid w:val="00691AB4"/>
    <w:rsid w:val="00691B2A"/>
    <w:rsid w:val="00695AFD"/>
    <w:rsid w:val="006A0C2C"/>
    <w:rsid w:val="006A27E1"/>
    <w:rsid w:val="006A473C"/>
    <w:rsid w:val="006A4FBF"/>
    <w:rsid w:val="006A7801"/>
    <w:rsid w:val="006A7C43"/>
    <w:rsid w:val="006B05F0"/>
    <w:rsid w:val="006B10D2"/>
    <w:rsid w:val="006B130A"/>
    <w:rsid w:val="006B1C60"/>
    <w:rsid w:val="006B62C8"/>
    <w:rsid w:val="006C0660"/>
    <w:rsid w:val="006C0984"/>
    <w:rsid w:val="006C17C6"/>
    <w:rsid w:val="006C2D6A"/>
    <w:rsid w:val="006C4698"/>
    <w:rsid w:val="006D0896"/>
    <w:rsid w:val="006D1858"/>
    <w:rsid w:val="006D1AFC"/>
    <w:rsid w:val="006D3F5A"/>
    <w:rsid w:val="006D450E"/>
    <w:rsid w:val="006D5421"/>
    <w:rsid w:val="006D7559"/>
    <w:rsid w:val="006E049F"/>
    <w:rsid w:val="006E1444"/>
    <w:rsid w:val="006E38C2"/>
    <w:rsid w:val="006F16C9"/>
    <w:rsid w:val="006F24D1"/>
    <w:rsid w:val="006F490A"/>
    <w:rsid w:val="006F55CC"/>
    <w:rsid w:val="006F6B3A"/>
    <w:rsid w:val="006F7653"/>
    <w:rsid w:val="006F7883"/>
    <w:rsid w:val="00701004"/>
    <w:rsid w:val="00703DDD"/>
    <w:rsid w:val="00707CBD"/>
    <w:rsid w:val="007116D2"/>
    <w:rsid w:val="00712600"/>
    <w:rsid w:val="00713F34"/>
    <w:rsid w:val="0072245B"/>
    <w:rsid w:val="00723B82"/>
    <w:rsid w:val="00723D06"/>
    <w:rsid w:val="00724A6B"/>
    <w:rsid w:val="007255A0"/>
    <w:rsid w:val="00725782"/>
    <w:rsid w:val="00730B6A"/>
    <w:rsid w:val="00732687"/>
    <w:rsid w:val="00736C69"/>
    <w:rsid w:val="007400CA"/>
    <w:rsid w:val="00744E48"/>
    <w:rsid w:val="00745856"/>
    <w:rsid w:val="00745C87"/>
    <w:rsid w:val="00746EA6"/>
    <w:rsid w:val="00747060"/>
    <w:rsid w:val="00751AC2"/>
    <w:rsid w:val="00754B08"/>
    <w:rsid w:val="00754D09"/>
    <w:rsid w:val="00754EF8"/>
    <w:rsid w:val="00756A76"/>
    <w:rsid w:val="0075718A"/>
    <w:rsid w:val="00757A3F"/>
    <w:rsid w:val="00762AB6"/>
    <w:rsid w:val="00762BB9"/>
    <w:rsid w:val="00765741"/>
    <w:rsid w:val="00765CC0"/>
    <w:rsid w:val="00770227"/>
    <w:rsid w:val="00770B8E"/>
    <w:rsid w:val="00773482"/>
    <w:rsid w:val="00775EE5"/>
    <w:rsid w:val="00776278"/>
    <w:rsid w:val="00777958"/>
    <w:rsid w:val="00780E23"/>
    <w:rsid w:val="00781B80"/>
    <w:rsid w:val="00785D0A"/>
    <w:rsid w:val="00787293"/>
    <w:rsid w:val="00791386"/>
    <w:rsid w:val="00791DD9"/>
    <w:rsid w:val="00791F48"/>
    <w:rsid w:val="00793DA5"/>
    <w:rsid w:val="00794D96"/>
    <w:rsid w:val="00796AAF"/>
    <w:rsid w:val="0079776D"/>
    <w:rsid w:val="007A04C1"/>
    <w:rsid w:val="007A0CDC"/>
    <w:rsid w:val="007A4286"/>
    <w:rsid w:val="007A4964"/>
    <w:rsid w:val="007A49EF"/>
    <w:rsid w:val="007A4CA7"/>
    <w:rsid w:val="007A79BD"/>
    <w:rsid w:val="007A7E27"/>
    <w:rsid w:val="007B0F98"/>
    <w:rsid w:val="007B4684"/>
    <w:rsid w:val="007B50F4"/>
    <w:rsid w:val="007B53A8"/>
    <w:rsid w:val="007B585F"/>
    <w:rsid w:val="007B5EBD"/>
    <w:rsid w:val="007B7057"/>
    <w:rsid w:val="007B7626"/>
    <w:rsid w:val="007C063B"/>
    <w:rsid w:val="007C2EC9"/>
    <w:rsid w:val="007C2EE8"/>
    <w:rsid w:val="007C5A60"/>
    <w:rsid w:val="007C6B57"/>
    <w:rsid w:val="007D0629"/>
    <w:rsid w:val="007D09A2"/>
    <w:rsid w:val="007D1DF9"/>
    <w:rsid w:val="007D442E"/>
    <w:rsid w:val="007D4DEF"/>
    <w:rsid w:val="007D5458"/>
    <w:rsid w:val="007E001A"/>
    <w:rsid w:val="007E085A"/>
    <w:rsid w:val="007E1C8A"/>
    <w:rsid w:val="007E2B26"/>
    <w:rsid w:val="007F16F4"/>
    <w:rsid w:val="007F2BF7"/>
    <w:rsid w:val="007F393C"/>
    <w:rsid w:val="007F58EB"/>
    <w:rsid w:val="007F5D2C"/>
    <w:rsid w:val="007F6A1F"/>
    <w:rsid w:val="0080128E"/>
    <w:rsid w:val="00804A64"/>
    <w:rsid w:val="00805DE6"/>
    <w:rsid w:val="00812C47"/>
    <w:rsid w:val="008151BF"/>
    <w:rsid w:val="0081647F"/>
    <w:rsid w:val="00820BB3"/>
    <w:rsid w:val="008213AF"/>
    <w:rsid w:val="00821BDA"/>
    <w:rsid w:val="00821E6B"/>
    <w:rsid w:val="00822886"/>
    <w:rsid w:val="008252C2"/>
    <w:rsid w:val="00825B70"/>
    <w:rsid w:val="00826AC8"/>
    <w:rsid w:val="008314A1"/>
    <w:rsid w:val="0083481B"/>
    <w:rsid w:val="0084670D"/>
    <w:rsid w:val="00850410"/>
    <w:rsid w:val="008505BF"/>
    <w:rsid w:val="00853F4A"/>
    <w:rsid w:val="00854F73"/>
    <w:rsid w:val="008557FD"/>
    <w:rsid w:val="00856247"/>
    <w:rsid w:val="00861827"/>
    <w:rsid w:val="00861F3D"/>
    <w:rsid w:val="008631B4"/>
    <w:rsid w:val="00866598"/>
    <w:rsid w:val="008678B3"/>
    <w:rsid w:val="00870546"/>
    <w:rsid w:val="00870874"/>
    <w:rsid w:val="008733D2"/>
    <w:rsid w:val="00875E3E"/>
    <w:rsid w:val="00875EED"/>
    <w:rsid w:val="0087613B"/>
    <w:rsid w:val="00877156"/>
    <w:rsid w:val="008802F7"/>
    <w:rsid w:val="008805D2"/>
    <w:rsid w:val="00881A9A"/>
    <w:rsid w:val="00883E15"/>
    <w:rsid w:val="00884705"/>
    <w:rsid w:val="008859FC"/>
    <w:rsid w:val="00885B7D"/>
    <w:rsid w:val="008874B4"/>
    <w:rsid w:val="00890284"/>
    <w:rsid w:val="00891EB1"/>
    <w:rsid w:val="00892E51"/>
    <w:rsid w:val="008946F0"/>
    <w:rsid w:val="00895ABA"/>
    <w:rsid w:val="00896284"/>
    <w:rsid w:val="00897DEA"/>
    <w:rsid w:val="008A1796"/>
    <w:rsid w:val="008A618C"/>
    <w:rsid w:val="008A6908"/>
    <w:rsid w:val="008A6F09"/>
    <w:rsid w:val="008B1821"/>
    <w:rsid w:val="008B2AA6"/>
    <w:rsid w:val="008B2DA7"/>
    <w:rsid w:val="008B3821"/>
    <w:rsid w:val="008B4F8D"/>
    <w:rsid w:val="008B6195"/>
    <w:rsid w:val="008C0033"/>
    <w:rsid w:val="008C1DC7"/>
    <w:rsid w:val="008C1EDF"/>
    <w:rsid w:val="008C1F2B"/>
    <w:rsid w:val="008C4C7E"/>
    <w:rsid w:val="008C73B1"/>
    <w:rsid w:val="008D4A8F"/>
    <w:rsid w:val="008D5154"/>
    <w:rsid w:val="008D5AFD"/>
    <w:rsid w:val="008E2DC7"/>
    <w:rsid w:val="008E387D"/>
    <w:rsid w:val="008E4A0D"/>
    <w:rsid w:val="008E4B15"/>
    <w:rsid w:val="008E71AB"/>
    <w:rsid w:val="008E7B7D"/>
    <w:rsid w:val="008F29A7"/>
    <w:rsid w:val="008F5769"/>
    <w:rsid w:val="008F6816"/>
    <w:rsid w:val="008F68FF"/>
    <w:rsid w:val="00900B1D"/>
    <w:rsid w:val="00900C56"/>
    <w:rsid w:val="00900CBD"/>
    <w:rsid w:val="00900D6E"/>
    <w:rsid w:val="0090245A"/>
    <w:rsid w:val="00903895"/>
    <w:rsid w:val="00903EE0"/>
    <w:rsid w:val="009054F2"/>
    <w:rsid w:val="00910779"/>
    <w:rsid w:val="009129EE"/>
    <w:rsid w:val="00912B07"/>
    <w:rsid w:val="009142D1"/>
    <w:rsid w:val="0091507F"/>
    <w:rsid w:val="00915BCA"/>
    <w:rsid w:val="00915BCF"/>
    <w:rsid w:val="00915CD9"/>
    <w:rsid w:val="00917EFD"/>
    <w:rsid w:val="0092267C"/>
    <w:rsid w:val="009247ED"/>
    <w:rsid w:val="0092480F"/>
    <w:rsid w:val="00924D72"/>
    <w:rsid w:val="00926D2C"/>
    <w:rsid w:val="009317F1"/>
    <w:rsid w:val="009323C4"/>
    <w:rsid w:val="009326A3"/>
    <w:rsid w:val="00932D96"/>
    <w:rsid w:val="00936037"/>
    <w:rsid w:val="00937687"/>
    <w:rsid w:val="009476B6"/>
    <w:rsid w:val="009476F3"/>
    <w:rsid w:val="00947D3C"/>
    <w:rsid w:val="00952459"/>
    <w:rsid w:val="0095352C"/>
    <w:rsid w:val="00953D21"/>
    <w:rsid w:val="00956BA1"/>
    <w:rsid w:val="00957FAE"/>
    <w:rsid w:val="00960DBD"/>
    <w:rsid w:val="0097168F"/>
    <w:rsid w:val="009724D4"/>
    <w:rsid w:val="00973D37"/>
    <w:rsid w:val="00974045"/>
    <w:rsid w:val="0097648A"/>
    <w:rsid w:val="0098026B"/>
    <w:rsid w:val="00991080"/>
    <w:rsid w:val="00991471"/>
    <w:rsid w:val="00991761"/>
    <w:rsid w:val="00995F65"/>
    <w:rsid w:val="009978A5"/>
    <w:rsid w:val="00997A04"/>
    <w:rsid w:val="009A431D"/>
    <w:rsid w:val="009B1AFF"/>
    <w:rsid w:val="009B414A"/>
    <w:rsid w:val="009C3880"/>
    <w:rsid w:val="009C44E2"/>
    <w:rsid w:val="009C5C4D"/>
    <w:rsid w:val="009C6E02"/>
    <w:rsid w:val="009D2D69"/>
    <w:rsid w:val="009D3780"/>
    <w:rsid w:val="009D49E8"/>
    <w:rsid w:val="009D6B7B"/>
    <w:rsid w:val="009D7F16"/>
    <w:rsid w:val="009E2DDA"/>
    <w:rsid w:val="009E4ED2"/>
    <w:rsid w:val="009E7515"/>
    <w:rsid w:val="009F025D"/>
    <w:rsid w:val="009F3802"/>
    <w:rsid w:val="009F5AE5"/>
    <w:rsid w:val="009F6550"/>
    <w:rsid w:val="00A03613"/>
    <w:rsid w:val="00A05AF3"/>
    <w:rsid w:val="00A07F1E"/>
    <w:rsid w:val="00A11187"/>
    <w:rsid w:val="00A11D61"/>
    <w:rsid w:val="00A13BDD"/>
    <w:rsid w:val="00A1466C"/>
    <w:rsid w:val="00A14A66"/>
    <w:rsid w:val="00A21CC7"/>
    <w:rsid w:val="00A22230"/>
    <w:rsid w:val="00A230E3"/>
    <w:rsid w:val="00A23EE0"/>
    <w:rsid w:val="00A31126"/>
    <w:rsid w:val="00A3260B"/>
    <w:rsid w:val="00A33A61"/>
    <w:rsid w:val="00A40FC6"/>
    <w:rsid w:val="00A4239C"/>
    <w:rsid w:val="00A44FC7"/>
    <w:rsid w:val="00A45131"/>
    <w:rsid w:val="00A46456"/>
    <w:rsid w:val="00A51211"/>
    <w:rsid w:val="00A51592"/>
    <w:rsid w:val="00A569A4"/>
    <w:rsid w:val="00A57E38"/>
    <w:rsid w:val="00A622A7"/>
    <w:rsid w:val="00A62DC8"/>
    <w:rsid w:val="00A67416"/>
    <w:rsid w:val="00A727D0"/>
    <w:rsid w:val="00A733BF"/>
    <w:rsid w:val="00A90D73"/>
    <w:rsid w:val="00A913EF"/>
    <w:rsid w:val="00A92015"/>
    <w:rsid w:val="00A9274E"/>
    <w:rsid w:val="00A94AAA"/>
    <w:rsid w:val="00A95C0E"/>
    <w:rsid w:val="00A962D7"/>
    <w:rsid w:val="00AA0FBB"/>
    <w:rsid w:val="00AA2AEA"/>
    <w:rsid w:val="00AA3936"/>
    <w:rsid w:val="00AA3FAE"/>
    <w:rsid w:val="00AA40D2"/>
    <w:rsid w:val="00AA4F81"/>
    <w:rsid w:val="00AA6D39"/>
    <w:rsid w:val="00AA713D"/>
    <w:rsid w:val="00AA7466"/>
    <w:rsid w:val="00AB1B8F"/>
    <w:rsid w:val="00AB208B"/>
    <w:rsid w:val="00AB23EA"/>
    <w:rsid w:val="00AB466B"/>
    <w:rsid w:val="00AB6CD1"/>
    <w:rsid w:val="00AC1A5B"/>
    <w:rsid w:val="00AC3111"/>
    <w:rsid w:val="00AC4618"/>
    <w:rsid w:val="00AD08D4"/>
    <w:rsid w:val="00AD4D5C"/>
    <w:rsid w:val="00AE4491"/>
    <w:rsid w:val="00AE5657"/>
    <w:rsid w:val="00AE5F1D"/>
    <w:rsid w:val="00AF57EF"/>
    <w:rsid w:val="00AF69CA"/>
    <w:rsid w:val="00B00E40"/>
    <w:rsid w:val="00B0201D"/>
    <w:rsid w:val="00B03070"/>
    <w:rsid w:val="00B04C56"/>
    <w:rsid w:val="00B07384"/>
    <w:rsid w:val="00B1094A"/>
    <w:rsid w:val="00B12178"/>
    <w:rsid w:val="00B1264C"/>
    <w:rsid w:val="00B12B32"/>
    <w:rsid w:val="00B132DE"/>
    <w:rsid w:val="00B1342F"/>
    <w:rsid w:val="00B135B6"/>
    <w:rsid w:val="00B154A9"/>
    <w:rsid w:val="00B1564B"/>
    <w:rsid w:val="00B15B6B"/>
    <w:rsid w:val="00B176C4"/>
    <w:rsid w:val="00B20079"/>
    <w:rsid w:val="00B20DA8"/>
    <w:rsid w:val="00B21C05"/>
    <w:rsid w:val="00B21D7A"/>
    <w:rsid w:val="00B23C6D"/>
    <w:rsid w:val="00B24722"/>
    <w:rsid w:val="00B25036"/>
    <w:rsid w:val="00B269D1"/>
    <w:rsid w:val="00B3049E"/>
    <w:rsid w:val="00B32DA5"/>
    <w:rsid w:val="00B34437"/>
    <w:rsid w:val="00B37A41"/>
    <w:rsid w:val="00B4189A"/>
    <w:rsid w:val="00B41988"/>
    <w:rsid w:val="00B46C41"/>
    <w:rsid w:val="00B47307"/>
    <w:rsid w:val="00B55193"/>
    <w:rsid w:val="00B55478"/>
    <w:rsid w:val="00B5681C"/>
    <w:rsid w:val="00B56B9C"/>
    <w:rsid w:val="00B570B2"/>
    <w:rsid w:val="00B60B08"/>
    <w:rsid w:val="00B61153"/>
    <w:rsid w:val="00B61731"/>
    <w:rsid w:val="00B726DA"/>
    <w:rsid w:val="00B74755"/>
    <w:rsid w:val="00B77AEE"/>
    <w:rsid w:val="00B80F8F"/>
    <w:rsid w:val="00B83649"/>
    <w:rsid w:val="00B86821"/>
    <w:rsid w:val="00B90063"/>
    <w:rsid w:val="00B91767"/>
    <w:rsid w:val="00B91E73"/>
    <w:rsid w:val="00B93584"/>
    <w:rsid w:val="00B94203"/>
    <w:rsid w:val="00B952C5"/>
    <w:rsid w:val="00B97168"/>
    <w:rsid w:val="00BA05A4"/>
    <w:rsid w:val="00BA15A0"/>
    <w:rsid w:val="00BA4B74"/>
    <w:rsid w:val="00BA4C54"/>
    <w:rsid w:val="00BA670C"/>
    <w:rsid w:val="00BB3934"/>
    <w:rsid w:val="00BB3C87"/>
    <w:rsid w:val="00BB4F08"/>
    <w:rsid w:val="00BB5D80"/>
    <w:rsid w:val="00BB7085"/>
    <w:rsid w:val="00BB7218"/>
    <w:rsid w:val="00BC3F30"/>
    <w:rsid w:val="00BC3F92"/>
    <w:rsid w:val="00BC4931"/>
    <w:rsid w:val="00BD318F"/>
    <w:rsid w:val="00BD3A96"/>
    <w:rsid w:val="00BD6E5A"/>
    <w:rsid w:val="00BF2B3A"/>
    <w:rsid w:val="00BF35A8"/>
    <w:rsid w:val="00BF4387"/>
    <w:rsid w:val="00BF43E6"/>
    <w:rsid w:val="00BF45E3"/>
    <w:rsid w:val="00BF5856"/>
    <w:rsid w:val="00BF5899"/>
    <w:rsid w:val="00BF5A01"/>
    <w:rsid w:val="00BF790C"/>
    <w:rsid w:val="00C00241"/>
    <w:rsid w:val="00C0296B"/>
    <w:rsid w:val="00C0306D"/>
    <w:rsid w:val="00C03E38"/>
    <w:rsid w:val="00C04C9A"/>
    <w:rsid w:val="00C06878"/>
    <w:rsid w:val="00C06EB6"/>
    <w:rsid w:val="00C0755A"/>
    <w:rsid w:val="00C10114"/>
    <w:rsid w:val="00C107FE"/>
    <w:rsid w:val="00C1171B"/>
    <w:rsid w:val="00C177CD"/>
    <w:rsid w:val="00C214BF"/>
    <w:rsid w:val="00C22D22"/>
    <w:rsid w:val="00C23B0D"/>
    <w:rsid w:val="00C2461B"/>
    <w:rsid w:val="00C24C13"/>
    <w:rsid w:val="00C26DE8"/>
    <w:rsid w:val="00C27964"/>
    <w:rsid w:val="00C31D67"/>
    <w:rsid w:val="00C33DBA"/>
    <w:rsid w:val="00C344C9"/>
    <w:rsid w:val="00C3511C"/>
    <w:rsid w:val="00C353B9"/>
    <w:rsid w:val="00C37C20"/>
    <w:rsid w:val="00C42443"/>
    <w:rsid w:val="00C4355A"/>
    <w:rsid w:val="00C46A2F"/>
    <w:rsid w:val="00C4770E"/>
    <w:rsid w:val="00C50632"/>
    <w:rsid w:val="00C51EA1"/>
    <w:rsid w:val="00C52844"/>
    <w:rsid w:val="00C543BA"/>
    <w:rsid w:val="00C547AF"/>
    <w:rsid w:val="00C54DE1"/>
    <w:rsid w:val="00C55B79"/>
    <w:rsid w:val="00C56F0E"/>
    <w:rsid w:val="00C6012A"/>
    <w:rsid w:val="00C61862"/>
    <w:rsid w:val="00C61DEA"/>
    <w:rsid w:val="00C628F9"/>
    <w:rsid w:val="00C62D27"/>
    <w:rsid w:val="00C63A31"/>
    <w:rsid w:val="00C63B2E"/>
    <w:rsid w:val="00C73203"/>
    <w:rsid w:val="00C74544"/>
    <w:rsid w:val="00C77C5B"/>
    <w:rsid w:val="00C806EB"/>
    <w:rsid w:val="00C81D57"/>
    <w:rsid w:val="00C823BD"/>
    <w:rsid w:val="00C82F25"/>
    <w:rsid w:val="00C83FA0"/>
    <w:rsid w:val="00C87C8D"/>
    <w:rsid w:val="00C87E53"/>
    <w:rsid w:val="00C90DE7"/>
    <w:rsid w:val="00C91759"/>
    <w:rsid w:val="00C92B27"/>
    <w:rsid w:val="00C96F99"/>
    <w:rsid w:val="00CA0C18"/>
    <w:rsid w:val="00CA247D"/>
    <w:rsid w:val="00CA2F24"/>
    <w:rsid w:val="00CA2F80"/>
    <w:rsid w:val="00CA4EC4"/>
    <w:rsid w:val="00CA7092"/>
    <w:rsid w:val="00CA717B"/>
    <w:rsid w:val="00CB1458"/>
    <w:rsid w:val="00CB2150"/>
    <w:rsid w:val="00CB2640"/>
    <w:rsid w:val="00CB2650"/>
    <w:rsid w:val="00CB4AEB"/>
    <w:rsid w:val="00CB61C7"/>
    <w:rsid w:val="00CB6B9C"/>
    <w:rsid w:val="00CC3FC2"/>
    <w:rsid w:val="00CC49E5"/>
    <w:rsid w:val="00CC61AF"/>
    <w:rsid w:val="00CC6290"/>
    <w:rsid w:val="00CC668A"/>
    <w:rsid w:val="00CD0A3D"/>
    <w:rsid w:val="00CD4B2A"/>
    <w:rsid w:val="00CD6F5A"/>
    <w:rsid w:val="00CE18E6"/>
    <w:rsid w:val="00CE277B"/>
    <w:rsid w:val="00CE28D5"/>
    <w:rsid w:val="00CE3DC7"/>
    <w:rsid w:val="00CE50B2"/>
    <w:rsid w:val="00CE7830"/>
    <w:rsid w:val="00CF1692"/>
    <w:rsid w:val="00CF216E"/>
    <w:rsid w:val="00CF5A86"/>
    <w:rsid w:val="00CF6B0A"/>
    <w:rsid w:val="00D02506"/>
    <w:rsid w:val="00D04B62"/>
    <w:rsid w:val="00D05202"/>
    <w:rsid w:val="00D06EA9"/>
    <w:rsid w:val="00D06F13"/>
    <w:rsid w:val="00D112C3"/>
    <w:rsid w:val="00D14C65"/>
    <w:rsid w:val="00D15268"/>
    <w:rsid w:val="00D16762"/>
    <w:rsid w:val="00D21B1C"/>
    <w:rsid w:val="00D242C5"/>
    <w:rsid w:val="00D25293"/>
    <w:rsid w:val="00D26845"/>
    <w:rsid w:val="00D301DC"/>
    <w:rsid w:val="00D32777"/>
    <w:rsid w:val="00D341CA"/>
    <w:rsid w:val="00D34B24"/>
    <w:rsid w:val="00D35398"/>
    <w:rsid w:val="00D36706"/>
    <w:rsid w:val="00D37067"/>
    <w:rsid w:val="00D37D87"/>
    <w:rsid w:val="00D37DED"/>
    <w:rsid w:val="00D40C45"/>
    <w:rsid w:val="00D4241B"/>
    <w:rsid w:val="00D43F69"/>
    <w:rsid w:val="00D450F9"/>
    <w:rsid w:val="00D47413"/>
    <w:rsid w:val="00D47851"/>
    <w:rsid w:val="00D57260"/>
    <w:rsid w:val="00D60AB6"/>
    <w:rsid w:val="00D62BA5"/>
    <w:rsid w:val="00D6486E"/>
    <w:rsid w:val="00D6519F"/>
    <w:rsid w:val="00D66DE8"/>
    <w:rsid w:val="00D6711F"/>
    <w:rsid w:val="00D7004D"/>
    <w:rsid w:val="00D70E63"/>
    <w:rsid w:val="00D74BB2"/>
    <w:rsid w:val="00D76393"/>
    <w:rsid w:val="00D80838"/>
    <w:rsid w:val="00D811D2"/>
    <w:rsid w:val="00D814E0"/>
    <w:rsid w:val="00D8382C"/>
    <w:rsid w:val="00D86615"/>
    <w:rsid w:val="00D86B0F"/>
    <w:rsid w:val="00D86ED2"/>
    <w:rsid w:val="00D876C8"/>
    <w:rsid w:val="00D94649"/>
    <w:rsid w:val="00D94B72"/>
    <w:rsid w:val="00D95700"/>
    <w:rsid w:val="00DA0274"/>
    <w:rsid w:val="00DA2163"/>
    <w:rsid w:val="00DA4868"/>
    <w:rsid w:val="00DA4DBC"/>
    <w:rsid w:val="00DA7103"/>
    <w:rsid w:val="00DB28AE"/>
    <w:rsid w:val="00DB7448"/>
    <w:rsid w:val="00DC041F"/>
    <w:rsid w:val="00DC1F89"/>
    <w:rsid w:val="00DC35C5"/>
    <w:rsid w:val="00DC3958"/>
    <w:rsid w:val="00DC674A"/>
    <w:rsid w:val="00DD37EE"/>
    <w:rsid w:val="00DD3A10"/>
    <w:rsid w:val="00DD4A9F"/>
    <w:rsid w:val="00DD5E63"/>
    <w:rsid w:val="00DE2A00"/>
    <w:rsid w:val="00DE32D5"/>
    <w:rsid w:val="00DE3DF9"/>
    <w:rsid w:val="00DE6F6F"/>
    <w:rsid w:val="00DF136D"/>
    <w:rsid w:val="00DF1585"/>
    <w:rsid w:val="00DF39A6"/>
    <w:rsid w:val="00DF7B02"/>
    <w:rsid w:val="00E0060D"/>
    <w:rsid w:val="00E018FF"/>
    <w:rsid w:val="00E01980"/>
    <w:rsid w:val="00E02E88"/>
    <w:rsid w:val="00E04CDD"/>
    <w:rsid w:val="00E056DF"/>
    <w:rsid w:val="00E078FB"/>
    <w:rsid w:val="00E1091C"/>
    <w:rsid w:val="00E10D60"/>
    <w:rsid w:val="00E10E98"/>
    <w:rsid w:val="00E1283D"/>
    <w:rsid w:val="00E12A2B"/>
    <w:rsid w:val="00E160F5"/>
    <w:rsid w:val="00E17CF8"/>
    <w:rsid w:val="00E20C07"/>
    <w:rsid w:val="00E22299"/>
    <w:rsid w:val="00E23187"/>
    <w:rsid w:val="00E251CA"/>
    <w:rsid w:val="00E25BB2"/>
    <w:rsid w:val="00E27879"/>
    <w:rsid w:val="00E27AEF"/>
    <w:rsid w:val="00E30C02"/>
    <w:rsid w:val="00E333A0"/>
    <w:rsid w:val="00E3384C"/>
    <w:rsid w:val="00E35686"/>
    <w:rsid w:val="00E3610C"/>
    <w:rsid w:val="00E37942"/>
    <w:rsid w:val="00E442C7"/>
    <w:rsid w:val="00E46621"/>
    <w:rsid w:val="00E479BD"/>
    <w:rsid w:val="00E54D91"/>
    <w:rsid w:val="00E61175"/>
    <w:rsid w:val="00E634A5"/>
    <w:rsid w:val="00E63F9D"/>
    <w:rsid w:val="00E64CC6"/>
    <w:rsid w:val="00E6677E"/>
    <w:rsid w:val="00E725DF"/>
    <w:rsid w:val="00E73C4C"/>
    <w:rsid w:val="00E7438F"/>
    <w:rsid w:val="00E758A7"/>
    <w:rsid w:val="00E76B39"/>
    <w:rsid w:val="00E8002B"/>
    <w:rsid w:val="00E810B2"/>
    <w:rsid w:val="00E86BDE"/>
    <w:rsid w:val="00E86C3E"/>
    <w:rsid w:val="00E900AD"/>
    <w:rsid w:val="00E943F6"/>
    <w:rsid w:val="00E95B49"/>
    <w:rsid w:val="00E97604"/>
    <w:rsid w:val="00EA0A5F"/>
    <w:rsid w:val="00EA317A"/>
    <w:rsid w:val="00EB0030"/>
    <w:rsid w:val="00EB485A"/>
    <w:rsid w:val="00EB6AF1"/>
    <w:rsid w:val="00EC20C3"/>
    <w:rsid w:val="00EC38F1"/>
    <w:rsid w:val="00EC47FC"/>
    <w:rsid w:val="00EC55D5"/>
    <w:rsid w:val="00EC647D"/>
    <w:rsid w:val="00EC6FD6"/>
    <w:rsid w:val="00EC7419"/>
    <w:rsid w:val="00ED0184"/>
    <w:rsid w:val="00ED175C"/>
    <w:rsid w:val="00ED3E82"/>
    <w:rsid w:val="00EE15C6"/>
    <w:rsid w:val="00EE38BD"/>
    <w:rsid w:val="00EE6702"/>
    <w:rsid w:val="00EE68C3"/>
    <w:rsid w:val="00EF193E"/>
    <w:rsid w:val="00EF64AD"/>
    <w:rsid w:val="00F01177"/>
    <w:rsid w:val="00F038FC"/>
    <w:rsid w:val="00F0486C"/>
    <w:rsid w:val="00F05D37"/>
    <w:rsid w:val="00F06DCF"/>
    <w:rsid w:val="00F07600"/>
    <w:rsid w:val="00F07D2B"/>
    <w:rsid w:val="00F201E4"/>
    <w:rsid w:val="00F21180"/>
    <w:rsid w:val="00F22091"/>
    <w:rsid w:val="00F2332A"/>
    <w:rsid w:val="00F2532F"/>
    <w:rsid w:val="00F25D29"/>
    <w:rsid w:val="00F2682A"/>
    <w:rsid w:val="00F307A6"/>
    <w:rsid w:val="00F32212"/>
    <w:rsid w:val="00F35F7B"/>
    <w:rsid w:val="00F36491"/>
    <w:rsid w:val="00F40C9C"/>
    <w:rsid w:val="00F42239"/>
    <w:rsid w:val="00F4225E"/>
    <w:rsid w:val="00F42ADF"/>
    <w:rsid w:val="00F44780"/>
    <w:rsid w:val="00F451BA"/>
    <w:rsid w:val="00F45244"/>
    <w:rsid w:val="00F53621"/>
    <w:rsid w:val="00F559B4"/>
    <w:rsid w:val="00F57791"/>
    <w:rsid w:val="00F63517"/>
    <w:rsid w:val="00F63604"/>
    <w:rsid w:val="00F64B5D"/>
    <w:rsid w:val="00F65BFF"/>
    <w:rsid w:val="00F65C8B"/>
    <w:rsid w:val="00F66758"/>
    <w:rsid w:val="00F66E20"/>
    <w:rsid w:val="00F71BE0"/>
    <w:rsid w:val="00F72328"/>
    <w:rsid w:val="00F729F0"/>
    <w:rsid w:val="00F74917"/>
    <w:rsid w:val="00F7613D"/>
    <w:rsid w:val="00F77121"/>
    <w:rsid w:val="00F802F2"/>
    <w:rsid w:val="00F83D0D"/>
    <w:rsid w:val="00F86038"/>
    <w:rsid w:val="00F911A3"/>
    <w:rsid w:val="00F9341F"/>
    <w:rsid w:val="00F9489B"/>
    <w:rsid w:val="00F94B34"/>
    <w:rsid w:val="00F97935"/>
    <w:rsid w:val="00FA01C3"/>
    <w:rsid w:val="00FA2026"/>
    <w:rsid w:val="00FA5189"/>
    <w:rsid w:val="00FA6DF5"/>
    <w:rsid w:val="00FB3610"/>
    <w:rsid w:val="00FB64F9"/>
    <w:rsid w:val="00FC028E"/>
    <w:rsid w:val="00FC038A"/>
    <w:rsid w:val="00FC15CF"/>
    <w:rsid w:val="00FC3D51"/>
    <w:rsid w:val="00FC5BCB"/>
    <w:rsid w:val="00FD749A"/>
    <w:rsid w:val="00FE02CD"/>
    <w:rsid w:val="00FE290D"/>
    <w:rsid w:val="00FE2DD4"/>
    <w:rsid w:val="00FE53E2"/>
    <w:rsid w:val="00FE5A9B"/>
    <w:rsid w:val="00FE69E8"/>
    <w:rsid w:val="00FE77F7"/>
    <w:rsid w:val="00FF17B8"/>
    <w:rsid w:val="00FF62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F91CDFC2-DBF0-4B90-9AA9-991E52958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532F"/>
    <w:rPr>
      <w:sz w:val="24"/>
      <w:lang w:val="en-AU"/>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rPr>
  </w:style>
  <w:style w:type="paragraph" w:styleId="3">
    <w:name w:val="heading 3"/>
    <w:basedOn w:val="a"/>
    <w:next w:val="a"/>
    <w:qFormat/>
    <w:pPr>
      <w:keepNext/>
      <w:spacing w:before="240" w:after="60"/>
      <w:outlineLvl w:val="2"/>
    </w:pPr>
    <w:rPr>
      <w:rFonts w:ascii="Arial" w:hAnsi="Arial"/>
    </w:rPr>
  </w:style>
  <w:style w:type="paragraph" w:styleId="4">
    <w:name w:val="heading 4"/>
    <w:basedOn w:val="a"/>
    <w:next w:val="a"/>
    <w:qFormat/>
    <w:pPr>
      <w:keepNext/>
      <w:spacing w:before="240" w:after="60"/>
      <w:outlineLvl w:val="3"/>
    </w:pPr>
    <w:rPr>
      <w:rFonts w:ascii="Arial" w:hAnsi="Arial"/>
      <w:b/>
    </w:rPr>
  </w:style>
  <w:style w:type="paragraph" w:styleId="5">
    <w:name w:val="heading 5"/>
    <w:basedOn w:val="a"/>
    <w:next w:val="a"/>
    <w:qFormat/>
    <w:pPr>
      <w:spacing w:before="240" w:after="60"/>
      <w:outlineLvl w:val="4"/>
    </w:pPr>
    <w:rPr>
      <w:sz w:val="22"/>
    </w:rPr>
  </w:style>
  <w:style w:type="paragraph" w:styleId="6">
    <w:name w:val="heading 6"/>
    <w:basedOn w:val="a"/>
    <w:next w:val="a"/>
    <w:qFormat/>
    <w:pPr>
      <w:spacing w:before="240" w:after="60"/>
      <w:outlineLvl w:val="5"/>
    </w:pPr>
    <w:rPr>
      <w:i/>
      <w:sz w:val="22"/>
    </w:rPr>
  </w:style>
  <w:style w:type="paragraph" w:styleId="7">
    <w:name w:val="heading 7"/>
    <w:basedOn w:val="a"/>
    <w:next w:val="a"/>
    <w:qFormat/>
    <w:pPr>
      <w:spacing w:before="240" w:after="60"/>
      <w:outlineLvl w:val="6"/>
    </w:pPr>
    <w:rPr>
      <w:rFonts w:ascii="Arial" w:hAnsi="Arial"/>
      <w:sz w:val="20"/>
    </w:rPr>
  </w:style>
  <w:style w:type="paragraph" w:styleId="8">
    <w:name w:val="heading 8"/>
    <w:basedOn w:val="a"/>
    <w:next w:val="a"/>
    <w:qFormat/>
    <w:pPr>
      <w:spacing w:before="240" w:after="60"/>
      <w:outlineLvl w:val="7"/>
    </w:pPr>
    <w:rPr>
      <w:rFonts w:ascii="Arial" w:hAnsi="Arial"/>
      <w:i/>
      <w:sz w:val="20"/>
    </w:rPr>
  </w:style>
  <w:style w:type="paragraph" w:styleId="9">
    <w:name w:val="heading 9"/>
    <w:basedOn w:val="a"/>
    <w:next w:val="a"/>
    <w:qFormat/>
    <w:p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pPr>
      <w:tabs>
        <w:tab w:val="center" w:pos="4320"/>
        <w:tab w:val="right" w:pos="8640"/>
      </w:tabs>
    </w:pPr>
    <w:rPr>
      <w:lang w:eastAsia="x-none"/>
    </w:rPr>
  </w:style>
  <w:style w:type="paragraph" w:customStyle="1" w:styleId="MELegal1">
    <w:name w:val="ME Legal 1"/>
    <w:basedOn w:val="a"/>
    <w:next w:val="a"/>
    <w:pPr>
      <w:numPr>
        <w:numId w:val="1"/>
      </w:numPr>
      <w:spacing w:after="240"/>
      <w:outlineLvl w:val="0"/>
    </w:pPr>
  </w:style>
  <w:style w:type="paragraph" w:customStyle="1" w:styleId="MELegal2">
    <w:name w:val="ME Legal 2"/>
    <w:basedOn w:val="a"/>
    <w:next w:val="a"/>
    <w:pPr>
      <w:numPr>
        <w:ilvl w:val="1"/>
        <w:numId w:val="2"/>
      </w:numPr>
      <w:spacing w:after="240"/>
      <w:outlineLvl w:val="1"/>
    </w:pPr>
  </w:style>
  <w:style w:type="paragraph" w:customStyle="1" w:styleId="MELegal3">
    <w:name w:val="ME Legal 3"/>
    <w:basedOn w:val="a"/>
    <w:next w:val="a"/>
    <w:pPr>
      <w:numPr>
        <w:ilvl w:val="2"/>
        <w:numId w:val="3"/>
      </w:numPr>
      <w:spacing w:after="240"/>
      <w:ind w:left="1702" w:hanging="851"/>
      <w:outlineLvl w:val="2"/>
    </w:pPr>
  </w:style>
  <w:style w:type="paragraph" w:customStyle="1" w:styleId="MELegal4">
    <w:name w:val="ME Legal 4"/>
    <w:basedOn w:val="a"/>
    <w:next w:val="a"/>
    <w:pPr>
      <w:numPr>
        <w:ilvl w:val="3"/>
        <w:numId w:val="4"/>
      </w:numPr>
      <w:spacing w:after="240"/>
      <w:outlineLvl w:val="3"/>
    </w:pPr>
  </w:style>
  <w:style w:type="paragraph" w:customStyle="1" w:styleId="MELegal5">
    <w:name w:val="ME Legal 5"/>
    <w:basedOn w:val="a"/>
    <w:next w:val="a"/>
    <w:pPr>
      <w:numPr>
        <w:ilvl w:val="4"/>
        <w:numId w:val="5"/>
      </w:numPr>
      <w:spacing w:after="240"/>
      <w:ind w:left="3403" w:hanging="851"/>
      <w:outlineLvl w:val="4"/>
    </w:pPr>
  </w:style>
  <w:style w:type="paragraph" w:customStyle="1" w:styleId="MELegal6">
    <w:name w:val="ME Legal 6"/>
    <w:basedOn w:val="a"/>
    <w:next w:val="a"/>
    <w:pPr>
      <w:numPr>
        <w:ilvl w:val="5"/>
        <w:numId w:val="6"/>
      </w:numPr>
      <w:spacing w:after="240"/>
      <w:outlineLvl w:val="5"/>
    </w:pPr>
  </w:style>
  <w:style w:type="paragraph" w:customStyle="1" w:styleId="MELegal7">
    <w:name w:val="ME Legal 7"/>
    <w:basedOn w:val="a"/>
    <w:next w:val="a"/>
    <w:pPr>
      <w:numPr>
        <w:ilvl w:val="6"/>
        <w:numId w:val="7"/>
      </w:numPr>
      <w:spacing w:after="240"/>
      <w:ind w:left="5104" w:hanging="851"/>
      <w:outlineLvl w:val="6"/>
    </w:pPr>
  </w:style>
  <w:style w:type="paragraph" w:customStyle="1" w:styleId="MEGen1">
    <w:name w:val="ME Gen 1"/>
    <w:basedOn w:val="a"/>
    <w:next w:val="a"/>
    <w:pPr>
      <w:numPr>
        <w:numId w:val="12"/>
      </w:numPr>
      <w:spacing w:after="240"/>
      <w:outlineLvl w:val="0"/>
    </w:pPr>
  </w:style>
  <w:style w:type="paragraph" w:customStyle="1" w:styleId="MEGen2">
    <w:name w:val="ME Gen 2"/>
    <w:basedOn w:val="a"/>
    <w:next w:val="a"/>
    <w:pPr>
      <w:numPr>
        <w:ilvl w:val="1"/>
        <w:numId w:val="13"/>
      </w:numPr>
      <w:spacing w:after="240"/>
      <w:outlineLvl w:val="1"/>
    </w:pPr>
  </w:style>
  <w:style w:type="paragraph" w:customStyle="1" w:styleId="MEGen3">
    <w:name w:val="ME Gen 3"/>
    <w:basedOn w:val="a"/>
    <w:next w:val="a"/>
    <w:pPr>
      <w:numPr>
        <w:ilvl w:val="2"/>
        <w:numId w:val="14"/>
      </w:numPr>
      <w:spacing w:after="240"/>
      <w:outlineLvl w:val="2"/>
    </w:pPr>
  </w:style>
  <w:style w:type="paragraph" w:customStyle="1" w:styleId="MEGen4">
    <w:name w:val="ME Gen 4"/>
    <w:basedOn w:val="a"/>
    <w:next w:val="a"/>
    <w:pPr>
      <w:numPr>
        <w:ilvl w:val="3"/>
        <w:numId w:val="15"/>
      </w:numPr>
      <w:spacing w:after="240"/>
      <w:outlineLvl w:val="3"/>
    </w:pPr>
  </w:style>
  <w:style w:type="paragraph" w:customStyle="1" w:styleId="MEGen5">
    <w:name w:val="ME Gen 5"/>
    <w:basedOn w:val="a"/>
    <w:next w:val="a"/>
    <w:pPr>
      <w:numPr>
        <w:ilvl w:val="4"/>
        <w:numId w:val="16"/>
      </w:numPr>
      <w:spacing w:after="240"/>
      <w:outlineLvl w:val="4"/>
    </w:pPr>
  </w:style>
  <w:style w:type="paragraph" w:customStyle="1" w:styleId="MEGen6">
    <w:name w:val="ME Gen 6"/>
    <w:basedOn w:val="a"/>
    <w:next w:val="a"/>
    <w:pPr>
      <w:numPr>
        <w:ilvl w:val="5"/>
        <w:numId w:val="17"/>
      </w:numPr>
      <w:spacing w:after="240"/>
      <w:outlineLvl w:val="5"/>
    </w:pPr>
  </w:style>
  <w:style w:type="paragraph" w:customStyle="1" w:styleId="MEGen7">
    <w:name w:val="ME Gen 7"/>
    <w:basedOn w:val="a"/>
    <w:next w:val="a"/>
    <w:pPr>
      <w:numPr>
        <w:ilvl w:val="6"/>
        <w:numId w:val="18"/>
      </w:numPr>
      <w:spacing w:after="240"/>
      <w:outlineLvl w:val="6"/>
    </w:pPr>
  </w:style>
  <w:style w:type="character" w:styleId="a4">
    <w:name w:val="line number"/>
    <w:basedOn w:val="a0"/>
  </w:style>
  <w:style w:type="paragraph" w:customStyle="1" w:styleId="Legal1">
    <w:name w:val="Legal 1"/>
    <w:basedOn w:val="a"/>
    <w:next w:val="a"/>
    <w:pPr>
      <w:numPr>
        <w:numId w:val="25"/>
      </w:numPr>
      <w:spacing w:after="240"/>
      <w:outlineLvl w:val="0"/>
    </w:pPr>
  </w:style>
  <w:style w:type="paragraph" w:customStyle="1" w:styleId="Legal2">
    <w:name w:val="Legal 2"/>
    <w:basedOn w:val="a"/>
    <w:next w:val="a"/>
    <w:pPr>
      <w:numPr>
        <w:ilvl w:val="1"/>
        <w:numId w:val="26"/>
      </w:numPr>
      <w:spacing w:after="240"/>
      <w:outlineLvl w:val="1"/>
    </w:pPr>
  </w:style>
  <w:style w:type="paragraph" w:customStyle="1" w:styleId="Legal3">
    <w:name w:val="Legal 3"/>
    <w:basedOn w:val="a"/>
    <w:next w:val="a"/>
    <w:pPr>
      <w:numPr>
        <w:ilvl w:val="2"/>
        <w:numId w:val="27"/>
      </w:numPr>
      <w:spacing w:after="240"/>
      <w:outlineLvl w:val="2"/>
    </w:pPr>
  </w:style>
  <w:style w:type="paragraph" w:customStyle="1" w:styleId="Legal4">
    <w:name w:val="Legal 4"/>
    <w:basedOn w:val="a"/>
    <w:next w:val="a"/>
    <w:pPr>
      <w:numPr>
        <w:ilvl w:val="3"/>
        <w:numId w:val="28"/>
      </w:numPr>
      <w:spacing w:after="240"/>
      <w:outlineLvl w:val="3"/>
    </w:pPr>
  </w:style>
  <w:style w:type="paragraph" w:customStyle="1" w:styleId="Legal5">
    <w:name w:val="Legal 5"/>
    <w:basedOn w:val="a"/>
    <w:next w:val="a"/>
    <w:pPr>
      <w:numPr>
        <w:ilvl w:val="4"/>
        <w:numId w:val="29"/>
      </w:numPr>
      <w:spacing w:after="240"/>
      <w:outlineLvl w:val="4"/>
    </w:pPr>
  </w:style>
  <w:style w:type="paragraph" w:customStyle="1" w:styleId="Legal6">
    <w:name w:val="Legal 6"/>
    <w:basedOn w:val="a"/>
    <w:next w:val="a"/>
    <w:pPr>
      <w:numPr>
        <w:ilvl w:val="5"/>
        <w:numId w:val="30"/>
      </w:numPr>
      <w:spacing w:after="240"/>
      <w:outlineLvl w:val="5"/>
    </w:pPr>
  </w:style>
  <w:style w:type="paragraph" w:customStyle="1" w:styleId="Legal7">
    <w:name w:val="Legal 7"/>
    <w:basedOn w:val="a"/>
    <w:next w:val="a"/>
    <w:pPr>
      <w:numPr>
        <w:ilvl w:val="6"/>
        <w:numId w:val="31"/>
      </w:numPr>
      <w:spacing w:after="240"/>
      <w:outlineLvl w:val="6"/>
    </w:pPr>
  </w:style>
  <w:style w:type="paragraph" w:customStyle="1" w:styleId="Legal8">
    <w:name w:val="Legal 8"/>
    <w:basedOn w:val="a"/>
    <w:next w:val="a"/>
    <w:pPr>
      <w:numPr>
        <w:ilvl w:val="7"/>
        <w:numId w:val="32"/>
      </w:numPr>
      <w:spacing w:after="240"/>
      <w:outlineLvl w:val="7"/>
    </w:pPr>
  </w:style>
  <w:style w:type="paragraph" w:styleId="a5">
    <w:name w:val="Message Header"/>
    <w:basedOn w:val="a"/>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rPr>
  </w:style>
  <w:style w:type="paragraph" w:customStyle="1" w:styleId="Level1">
    <w:name w:val="Level 1"/>
    <w:basedOn w:val="a"/>
    <w:next w:val="a"/>
    <w:pPr>
      <w:numPr>
        <w:numId w:val="33"/>
      </w:numPr>
      <w:spacing w:after="240"/>
      <w:outlineLvl w:val="0"/>
    </w:pPr>
  </w:style>
  <w:style w:type="paragraph" w:customStyle="1" w:styleId="Level2">
    <w:name w:val="Level 2"/>
    <w:basedOn w:val="a"/>
    <w:next w:val="a"/>
    <w:pPr>
      <w:numPr>
        <w:ilvl w:val="1"/>
        <w:numId w:val="34"/>
      </w:numPr>
      <w:spacing w:after="240"/>
      <w:outlineLvl w:val="1"/>
    </w:pPr>
  </w:style>
  <w:style w:type="paragraph" w:customStyle="1" w:styleId="Level3">
    <w:name w:val="Level 3"/>
    <w:basedOn w:val="a"/>
    <w:next w:val="a"/>
    <w:pPr>
      <w:numPr>
        <w:ilvl w:val="2"/>
        <w:numId w:val="35"/>
      </w:numPr>
      <w:spacing w:after="240"/>
      <w:outlineLvl w:val="2"/>
    </w:pPr>
  </w:style>
  <w:style w:type="paragraph" w:customStyle="1" w:styleId="Level4">
    <w:name w:val="Level 4"/>
    <w:basedOn w:val="a"/>
    <w:next w:val="a"/>
    <w:pPr>
      <w:numPr>
        <w:ilvl w:val="3"/>
        <w:numId w:val="36"/>
      </w:numPr>
      <w:spacing w:after="240"/>
      <w:outlineLvl w:val="3"/>
    </w:pPr>
  </w:style>
  <w:style w:type="paragraph" w:customStyle="1" w:styleId="Level5">
    <w:name w:val="Level 5"/>
    <w:basedOn w:val="a"/>
    <w:next w:val="a"/>
    <w:pPr>
      <w:numPr>
        <w:ilvl w:val="4"/>
        <w:numId w:val="37"/>
      </w:numPr>
      <w:spacing w:after="240"/>
      <w:outlineLvl w:val="4"/>
    </w:pPr>
  </w:style>
  <w:style w:type="paragraph" w:styleId="a6">
    <w:name w:val="footer"/>
    <w:basedOn w:val="a"/>
    <w:link w:val="Char0"/>
    <w:uiPriority w:val="99"/>
    <w:pPr>
      <w:tabs>
        <w:tab w:val="center" w:pos="4320"/>
        <w:tab w:val="right" w:pos="8640"/>
      </w:tabs>
    </w:pPr>
    <w:rPr>
      <w:lang w:eastAsia="x-none"/>
    </w:rPr>
  </w:style>
  <w:style w:type="character" w:styleId="a7">
    <w:name w:val="page number"/>
    <w:basedOn w:val="a0"/>
  </w:style>
  <w:style w:type="paragraph" w:customStyle="1" w:styleId="Indent1">
    <w:name w:val="Indent 1"/>
    <w:basedOn w:val="a"/>
    <w:pPr>
      <w:spacing w:after="240"/>
      <w:ind w:left="851"/>
    </w:pPr>
  </w:style>
  <w:style w:type="paragraph" w:customStyle="1" w:styleId="PartL1">
    <w:name w:val="Part L1"/>
    <w:basedOn w:val="a"/>
    <w:next w:val="a"/>
    <w:pPr>
      <w:numPr>
        <w:numId w:val="38"/>
      </w:numPr>
      <w:tabs>
        <w:tab w:val="clear" w:pos="1080"/>
      </w:tabs>
      <w:spacing w:after="240"/>
      <w:outlineLvl w:val="0"/>
    </w:pPr>
  </w:style>
  <w:style w:type="paragraph" w:customStyle="1" w:styleId="PartL2">
    <w:name w:val="Part L2"/>
    <w:basedOn w:val="a"/>
    <w:next w:val="a"/>
    <w:pPr>
      <w:numPr>
        <w:ilvl w:val="1"/>
        <w:numId w:val="39"/>
      </w:numPr>
      <w:spacing w:after="240"/>
      <w:outlineLvl w:val="1"/>
    </w:pPr>
  </w:style>
  <w:style w:type="paragraph" w:customStyle="1" w:styleId="PartL3">
    <w:name w:val="Part L3"/>
    <w:basedOn w:val="a"/>
    <w:next w:val="a"/>
    <w:pPr>
      <w:numPr>
        <w:ilvl w:val="2"/>
        <w:numId w:val="40"/>
      </w:numPr>
      <w:spacing w:after="240"/>
      <w:outlineLvl w:val="2"/>
    </w:pPr>
  </w:style>
  <w:style w:type="paragraph" w:customStyle="1" w:styleId="PartL4">
    <w:name w:val="Part L4"/>
    <w:basedOn w:val="a"/>
    <w:next w:val="a"/>
    <w:pPr>
      <w:numPr>
        <w:ilvl w:val="3"/>
        <w:numId w:val="41"/>
      </w:numPr>
      <w:spacing w:after="240"/>
      <w:outlineLvl w:val="3"/>
    </w:pPr>
  </w:style>
  <w:style w:type="paragraph" w:customStyle="1" w:styleId="PartL5">
    <w:name w:val="Part L5"/>
    <w:basedOn w:val="a"/>
    <w:next w:val="a"/>
    <w:pPr>
      <w:numPr>
        <w:ilvl w:val="4"/>
        <w:numId w:val="42"/>
      </w:numPr>
      <w:spacing w:after="240"/>
      <w:outlineLvl w:val="4"/>
    </w:pPr>
  </w:style>
  <w:style w:type="paragraph" w:customStyle="1" w:styleId="PartL6">
    <w:name w:val="Part L6"/>
    <w:basedOn w:val="a"/>
    <w:next w:val="a"/>
    <w:pPr>
      <w:numPr>
        <w:ilvl w:val="5"/>
        <w:numId w:val="43"/>
      </w:numPr>
      <w:spacing w:after="240"/>
      <w:outlineLvl w:val="5"/>
    </w:pPr>
  </w:style>
  <w:style w:type="paragraph" w:customStyle="1" w:styleId="PartL7">
    <w:name w:val="Part L7"/>
    <w:basedOn w:val="a"/>
    <w:next w:val="a"/>
    <w:pPr>
      <w:numPr>
        <w:ilvl w:val="6"/>
        <w:numId w:val="44"/>
      </w:numPr>
      <w:spacing w:after="240"/>
      <w:outlineLvl w:val="6"/>
    </w:pPr>
  </w:style>
  <w:style w:type="paragraph" w:customStyle="1" w:styleId="ScheduleL1">
    <w:name w:val="Schedule L1"/>
    <w:basedOn w:val="a"/>
    <w:next w:val="a"/>
    <w:pPr>
      <w:numPr>
        <w:numId w:val="45"/>
      </w:numPr>
      <w:spacing w:after="240"/>
      <w:jc w:val="center"/>
      <w:outlineLvl w:val="0"/>
    </w:pPr>
  </w:style>
  <w:style w:type="paragraph" w:customStyle="1" w:styleId="ScheduleL2">
    <w:name w:val="Schedule L2"/>
    <w:basedOn w:val="a"/>
    <w:next w:val="a"/>
    <w:pPr>
      <w:numPr>
        <w:ilvl w:val="1"/>
        <w:numId w:val="46"/>
      </w:numPr>
      <w:spacing w:after="240"/>
      <w:outlineLvl w:val="1"/>
    </w:pPr>
  </w:style>
  <w:style w:type="paragraph" w:customStyle="1" w:styleId="ScheduleL3">
    <w:name w:val="Schedule L3"/>
    <w:basedOn w:val="a"/>
    <w:next w:val="a"/>
    <w:pPr>
      <w:numPr>
        <w:ilvl w:val="2"/>
        <w:numId w:val="47"/>
      </w:numPr>
      <w:spacing w:after="240"/>
      <w:outlineLvl w:val="2"/>
    </w:pPr>
  </w:style>
  <w:style w:type="paragraph" w:customStyle="1" w:styleId="ScheduleL4">
    <w:name w:val="Schedule L4"/>
    <w:basedOn w:val="a"/>
    <w:next w:val="a"/>
    <w:pPr>
      <w:numPr>
        <w:ilvl w:val="3"/>
        <w:numId w:val="48"/>
      </w:numPr>
      <w:spacing w:after="240"/>
      <w:outlineLvl w:val="3"/>
    </w:pPr>
  </w:style>
  <w:style w:type="paragraph" w:customStyle="1" w:styleId="ScheduleL5">
    <w:name w:val="Schedule L5"/>
    <w:basedOn w:val="a"/>
    <w:next w:val="a"/>
    <w:pPr>
      <w:numPr>
        <w:ilvl w:val="4"/>
        <w:numId w:val="49"/>
      </w:numPr>
      <w:spacing w:after="240"/>
      <w:outlineLvl w:val="4"/>
    </w:pPr>
  </w:style>
  <w:style w:type="paragraph" w:customStyle="1" w:styleId="ScheduleL6">
    <w:name w:val="Schedule L6"/>
    <w:basedOn w:val="a"/>
    <w:next w:val="a"/>
    <w:pPr>
      <w:numPr>
        <w:ilvl w:val="5"/>
        <w:numId w:val="50"/>
      </w:numPr>
      <w:spacing w:after="240"/>
      <w:outlineLvl w:val="5"/>
    </w:pPr>
  </w:style>
  <w:style w:type="paragraph" w:customStyle="1" w:styleId="MEBasic1">
    <w:name w:val="ME Basic 1"/>
    <w:basedOn w:val="a"/>
    <w:next w:val="a"/>
    <w:pPr>
      <w:numPr>
        <w:numId w:val="8"/>
      </w:numPr>
      <w:spacing w:after="240"/>
    </w:pPr>
  </w:style>
  <w:style w:type="paragraph" w:customStyle="1" w:styleId="SectionL1">
    <w:name w:val="Section L1"/>
    <w:basedOn w:val="a"/>
    <w:next w:val="a"/>
    <w:pPr>
      <w:numPr>
        <w:numId w:val="51"/>
      </w:numPr>
      <w:tabs>
        <w:tab w:val="clear" w:pos="1800"/>
      </w:tabs>
      <w:spacing w:after="240"/>
      <w:outlineLvl w:val="0"/>
    </w:pPr>
  </w:style>
  <w:style w:type="paragraph" w:customStyle="1" w:styleId="SectionL2">
    <w:name w:val="Section L2"/>
    <w:basedOn w:val="a"/>
    <w:next w:val="a"/>
    <w:pPr>
      <w:numPr>
        <w:ilvl w:val="1"/>
        <w:numId w:val="52"/>
      </w:numPr>
      <w:spacing w:after="240"/>
      <w:outlineLvl w:val="1"/>
    </w:pPr>
  </w:style>
  <w:style w:type="paragraph" w:customStyle="1" w:styleId="SectionL3">
    <w:name w:val="Section L3"/>
    <w:basedOn w:val="a"/>
    <w:next w:val="a"/>
    <w:pPr>
      <w:numPr>
        <w:ilvl w:val="2"/>
        <w:numId w:val="53"/>
      </w:numPr>
      <w:spacing w:after="240"/>
      <w:outlineLvl w:val="2"/>
    </w:pPr>
  </w:style>
  <w:style w:type="paragraph" w:customStyle="1" w:styleId="SectionL4">
    <w:name w:val="Section L4"/>
    <w:basedOn w:val="a"/>
    <w:next w:val="a"/>
    <w:pPr>
      <w:numPr>
        <w:ilvl w:val="3"/>
        <w:numId w:val="54"/>
      </w:numPr>
      <w:spacing w:after="240"/>
      <w:outlineLvl w:val="3"/>
    </w:pPr>
  </w:style>
  <w:style w:type="paragraph" w:customStyle="1" w:styleId="SectionL5">
    <w:name w:val="Section L5"/>
    <w:basedOn w:val="a"/>
    <w:next w:val="a"/>
    <w:pPr>
      <w:numPr>
        <w:ilvl w:val="4"/>
        <w:numId w:val="55"/>
      </w:numPr>
      <w:spacing w:after="240"/>
      <w:outlineLvl w:val="4"/>
    </w:pPr>
  </w:style>
  <w:style w:type="paragraph" w:customStyle="1" w:styleId="SectionL6">
    <w:name w:val="Section L6"/>
    <w:basedOn w:val="a"/>
    <w:next w:val="a"/>
    <w:pPr>
      <w:numPr>
        <w:ilvl w:val="5"/>
        <w:numId w:val="56"/>
      </w:numPr>
      <w:spacing w:after="240"/>
      <w:outlineLvl w:val="5"/>
    </w:pPr>
  </w:style>
  <w:style w:type="paragraph" w:customStyle="1" w:styleId="SectionL7">
    <w:name w:val="Section L7"/>
    <w:basedOn w:val="a"/>
    <w:next w:val="a"/>
    <w:pPr>
      <w:numPr>
        <w:ilvl w:val="6"/>
        <w:numId w:val="57"/>
      </w:numPr>
      <w:spacing w:after="240"/>
      <w:outlineLvl w:val="6"/>
    </w:pPr>
  </w:style>
  <w:style w:type="paragraph" w:customStyle="1" w:styleId="MEBasic2">
    <w:name w:val="ME Basic 2"/>
    <w:basedOn w:val="a"/>
    <w:next w:val="a"/>
    <w:pPr>
      <w:numPr>
        <w:ilvl w:val="1"/>
        <w:numId w:val="9"/>
      </w:numPr>
      <w:spacing w:after="240"/>
    </w:pPr>
  </w:style>
  <w:style w:type="paragraph" w:customStyle="1" w:styleId="MEBasic3">
    <w:name w:val="ME Basic 3"/>
    <w:basedOn w:val="a"/>
    <w:next w:val="a"/>
    <w:pPr>
      <w:numPr>
        <w:ilvl w:val="2"/>
        <w:numId w:val="10"/>
      </w:numPr>
      <w:spacing w:after="240"/>
    </w:pPr>
  </w:style>
  <w:style w:type="paragraph" w:customStyle="1" w:styleId="MEBasic4">
    <w:name w:val="ME Basic 4"/>
    <w:basedOn w:val="a"/>
    <w:next w:val="a"/>
    <w:pPr>
      <w:numPr>
        <w:ilvl w:val="3"/>
        <w:numId w:val="11"/>
      </w:numPr>
      <w:spacing w:after="240"/>
    </w:pPr>
  </w:style>
  <w:style w:type="paragraph" w:customStyle="1" w:styleId="MENoIndent1">
    <w:name w:val="ME NoIndent 1"/>
    <w:basedOn w:val="a"/>
    <w:next w:val="a"/>
    <w:pPr>
      <w:numPr>
        <w:numId w:val="19"/>
      </w:numPr>
    </w:pPr>
  </w:style>
  <w:style w:type="paragraph" w:customStyle="1" w:styleId="MENoIndent2">
    <w:name w:val="ME NoIndent 2"/>
    <w:basedOn w:val="MENoIndent1"/>
    <w:next w:val="a"/>
    <w:pPr>
      <w:numPr>
        <w:ilvl w:val="1"/>
        <w:numId w:val="20"/>
      </w:numPr>
    </w:pPr>
  </w:style>
  <w:style w:type="paragraph" w:customStyle="1" w:styleId="MENoIndent3">
    <w:name w:val="ME NoIndent 3"/>
    <w:basedOn w:val="a"/>
    <w:next w:val="a"/>
    <w:pPr>
      <w:numPr>
        <w:ilvl w:val="2"/>
        <w:numId w:val="21"/>
      </w:numPr>
    </w:pPr>
  </w:style>
  <w:style w:type="paragraph" w:customStyle="1" w:styleId="MENoIndent4">
    <w:name w:val="ME NoIndent 4"/>
    <w:basedOn w:val="a"/>
    <w:next w:val="a"/>
    <w:pPr>
      <w:numPr>
        <w:ilvl w:val="3"/>
        <w:numId w:val="22"/>
      </w:numPr>
    </w:pPr>
  </w:style>
  <w:style w:type="paragraph" w:customStyle="1" w:styleId="MENoIndent5">
    <w:name w:val="ME NoIndent 5"/>
    <w:basedOn w:val="a"/>
    <w:next w:val="a"/>
    <w:pPr>
      <w:numPr>
        <w:ilvl w:val="4"/>
        <w:numId w:val="23"/>
      </w:numPr>
    </w:pPr>
  </w:style>
  <w:style w:type="paragraph" w:customStyle="1" w:styleId="MENoIndent6">
    <w:name w:val="ME NoIndent 6"/>
    <w:basedOn w:val="a"/>
    <w:next w:val="a"/>
    <w:pPr>
      <w:numPr>
        <w:ilvl w:val="5"/>
        <w:numId w:val="24"/>
      </w:numPr>
    </w:pPr>
  </w:style>
  <w:style w:type="paragraph" w:styleId="a8">
    <w:name w:val="Balloon Text"/>
    <w:basedOn w:val="a"/>
    <w:semiHidden/>
    <w:rsid w:val="00C6012A"/>
    <w:rPr>
      <w:sz w:val="18"/>
      <w:szCs w:val="18"/>
    </w:rPr>
  </w:style>
  <w:style w:type="table" w:styleId="a9">
    <w:name w:val="Table Grid"/>
    <w:basedOn w:val="a1"/>
    <w:rsid w:val="000C3F45"/>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uiPriority w:val="22"/>
    <w:qFormat/>
    <w:rsid w:val="00793DA5"/>
    <w:rPr>
      <w:b/>
      <w:bCs/>
    </w:rPr>
  </w:style>
  <w:style w:type="character" w:styleId="ab">
    <w:name w:val="Hyperlink"/>
    <w:rsid w:val="00FA2026"/>
    <w:rPr>
      <w:color w:val="CCCCCC"/>
      <w:u w:val="single"/>
    </w:rPr>
  </w:style>
  <w:style w:type="paragraph" w:customStyle="1" w:styleId="title2">
    <w:name w:val="title2"/>
    <w:basedOn w:val="a"/>
    <w:rsid w:val="00F21180"/>
    <w:pPr>
      <w:spacing w:before="100" w:beforeAutospacing="1" w:after="100" w:afterAutospacing="1"/>
    </w:pPr>
    <w:rPr>
      <w:rFonts w:ascii="宋体" w:hAnsi="宋体" w:cs="宋体"/>
      <w:color w:val="000000"/>
      <w:sz w:val="21"/>
      <w:szCs w:val="21"/>
      <w:lang w:val="en-US"/>
    </w:rPr>
  </w:style>
  <w:style w:type="character" w:customStyle="1" w:styleId="juliet">
    <w:name w:val="juliet"/>
    <w:semiHidden/>
    <w:rsid w:val="00B20079"/>
    <w:rPr>
      <w:rFonts w:ascii="Arial" w:eastAsia="宋体" w:hAnsi="Arial" w:cs="Arial"/>
      <w:color w:val="auto"/>
      <w:sz w:val="18"/>
      <w:szCs w:val="20"/>
    </w:rPr>
  </w:style>
  <w:style w:type="paragraph" w:styleId="ac">
    <w:name w:val="List Paragraph"/>
    <w:basedOn w:val="a"/>
    <w:uiPriority w:val="34"/>
    <w:qFormat/>
    <w:rsid w:val="00080AD6"/>
    <w:pPr>
      <w:ind w:firstLine="420"/>
      <w:jc w:val="both"/>
    </w:pPr>
    <w:rPr>
      <w:rFonts w:ascii="Calibri" w:hAnsi="Calibri" w:cs="宋体"/>
      <w:sz w:val="22"/>
      <w:szCs w:val="22"/>
      <w:lang w:val="en-US"/>
    </w:rPr>
  </w:style>
  <w:style w:type="character" w:customStyle="1" w:styleId="coyname">
    <w:name w:val="coyname"/>
    <w:basedOn w:val="a0"/>
    <w:rsid w:val="00040163"/>
  </w:style>
  <w:style w:type="character" w:customStyle="1" w:styleId="Char0">
    <w:name w:val="页脚 Char"/>
    <w:link w:val="a6"/>
    <w:uiPriority w:val="99"/>
    <w:rsid w:val="00953D21"/>
    <w:rPr>
      <w:sz w:val="24"/>
      <w:lang w:val="en-AU"/>
    </w:rPr>
  </w:style>
  <w:style w:type="character" w:customStyle="1" w:styleId="Char">
    <w:name w:val="页眉 Char"/>
    <w:link w:val="a3"/>
    <w:uiPriority w:val="99"/>
    <w:rsid w:val="00953D21"/>
    <w:rPr>
      <w:sz w:val="24"/>
      <w:lang w:val="en-AU"/>
    </w:rPr>
  </w:style>
  <w:style w:type="paragraph" w:styleId="ad">
    <w:name w:val="Date"/>
    <w:basedOn w:val="a"/>
    <w:next w:val="a"/>
    <w:link w:val="Char1"/>
    <w:rsid w:val="00615DB4"/>
    <w:pPr>
      <w:ind w:leftChars="2500" w:left="100"/>
    </w:pPr>
    <w:rPr>
      <w:lang w:eastAsia="x-none"/>
    </w:rPr>
  </w:style>
  <w:style w:type="character" w:customStyle="1" w:styleId="Char1">
    <w:name w:val="日期 Char"/>
    <w:link w:val="ad"/>
    <w:rsid w:val="00615DB4"/>
    <w:rPr>
      <w:sz w:val="24"/>
      <w:lang w:val="en-AU"/>
    </w:rPr>
  </w:style>
  <w:style w:type="paragraph" w:customStyle="1" w:styleId="FR1">
    <w:name w:val="FR1"/>
    <w:rsid w:val="00615DB4"/>
    <w:pPr>
      <w:widowControl w:val="0"/>
      <w:autoSpaceDE w:val="0"/>
      <w:autoSpaceDN w:val="0"/>
      <w:adjustRightInd w:val="0"/>
      <w:ind w:left="80"/>
      <w:jc w:val="center"/>
    </w:pPr>
    <w:rPr>
      <w:rFonts w:eastAsia="PMingLiU"/>
      <w:sz w:val="24"/>
      <w:szCs w:val="24"/>
      <w:lang w:eastAsia="zh-TW"/>
    </w:rPr>
  </w:style>
  <w:style w:type="paragraph" w:styleId="ae">
    <w:name w:val="Body Text Indent"/>
    <w:basedOn w:val="a"/>
    <w:link w:val="Char2"/>
    <w:rsid w:val="00C31D67"/>
    <w:pPr>
      <w:widowControl w:val="0"/>
      <w:tabs>
        <w:tab w:val="left" w:pos="540"/>
      </w:tabs>
      <w:ind w:left="480" w:hanging="480"/>
    </w:pPr>
    <w:rPr>
      <w:rFonts w:eastAsia="PMingLiU"/>
      <w:kern w:val="2"/>
      <w:szCs w:val="24"/>
      <w:lang w:val="x-none" w:eastAsia="zh-TW"/>
    </w:rPr>
  </w:style>
  <w:style w:type="paragraph" w:styleId="af">
    <w:name w:val="Normal (Web)"/>
    <w:basedOn w:val="a"/>
    <w:uiPriority w:val="99"/>
    <w:unhideWhenUsed/>
    <w:rsid w:val="005B6A08"/>
    <w:pPr>
      <w:spacing w:before="100" w:beforeAutospacing="1" w:after="100" w:afterAutospacing="1"/>
    </w:pPr>
    <w:rPr>
      <w:rFonts w:ascii="宋体" w:hAnsi="宋体" w:cs="宋体"/>
      <w:szCs w:val="24"/>
      <w:lang w:val="en-US"/>
    </w:rPr>
  </w:style>
  <w:style w:type="paragraph" w:styleId="af0">
    <w:name w:val="Plain Text"/>
    <w:basedOn w:val="a"/>
    <w:link w:val="Char3"/>
    <w:uiPriority w:val="99"/>
    <w:unhideWhenUsed/>
    <w:rsid w:val="005B6A08"/>
    <w:pPr>
      <w:widowControl w:val="0"/>
    </w:pPr>
    <w:rPr>
      <w:rFonts w:ascii="Arial" w:hAnsi="Arial"/>
      <w:color w:val="002060"/>
      <w:kern w:val="2"/>
      <w:sz w:val="21"/>
      <w:szCs w:val="21"/>
      <w:lang w:val="x-none" w:eastAsia="x-none"/>
    </w:rPr>
  </w:style>
  <w:style w:type="character" w:customStyle="1" w:styleId="Char3">
    <w:name w:val="纯文本 Char"/>
    <w:link w:val="af0"/>
    <w:uiPriority w:val="99"/>
    <w:rsid w:val="005B6A08"/>
    <w:rPr>
      <w:rFonts w:ascii="Arial" w:hAnsi="Arial" w:cs="Courier New"/>
      <w:color w:val="002060"/>
      <w:kern w:val="2"/>
      <w:sz w:val="21"/>
      <w:szCs w:val="21"/>
    </w:rPr>
  </w:style>
  <w:style w:type="character" w:customStyle="1" w:styleId="Char2">
    <w:name w:val="正文文本缩进 Char"/>
    <w:link w:val="ae"/>
    <w:rsid w:val="00770B8E"/>
    <w:rPr>
      <w:rFonts w:eastAsia="PMingLiU"/>
      <w:kern w:val="2"/>
      <w:sz w:val="24"/>
      <w:szCs w:val="24"/>
      <w:lang w:eastAsia="zh-TW"/>
    </w:rPr>
  </w:style>
  <w:style w:type="paragraph" w:customStyle="1" w:styleId="Default">
    <w:name w:val="Default"/>
    <w:rsid w:val="00A46456"/>
    <w:pPr>
      <w:widowControl w:val="0"/>
      <w:autoSpaceDE w:val="0"/>
      <w:autoSpaceDN w:val="0"/>
      <w:adjustRightInd w:val="0"/>
    </w:pPr>
    <w:rPr>
      <w:rFonts w:ascii="Arial" w:hAnsi="Arial" w:cs="Arial"/>
      <w:color w:val="000000"/>
      <w:sz w:val="24"/>
      <w:szCs w:val="24"/>
    </w:rPr>
  </w:style>
  <w:style w:type="paragraph" w:customStyle="1" w:styleId="CM10">
    <w:name w:val="CM10"/>
    <w:basedOn w:val="Default"/>
    <w:next w:val="Default"/>
    <w:rsid w:val="00A46456"/>
    <w:pPr>
      <w:spacing w:after="253"/>
    </w:pPr>
    <w:rPr>
      <w:rFonts w:cs="Times New Roman"/>
      <w:color w:val="auto"/>
    </w:rPr>
  </w:style>
  <w:style w:type="paragraph" w:customStyle="1" w:styleId="CM1">
    <w:name w:val="CM1"/>
    <w:basedOn w:val="Default"/>
    <w:next w:val="Default"/>
    <w:rsid w:val="00A46456"/>
    <w:pPr>
      <w:spacing w:line="271" w:lineRule="atLeast"/>
    </w:pPr>
    <w:rPr>
      <w:rFonts w:cs="Times New Roman"/>
      <w:color w:val="auto"/>
    </w:rPr>
  </w:style>
  <w:style w:type="character" w:customStyle="1" w:styleId="apple-style-span">
    <w:name w:val="apple-style-span"/>
    <w:rsid w:val="004650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981069">
      <w:bodyDiv w:val="1"/>
      <w:marLeft w:val="0"/>
      <w:marRight w:val="0"/>
      <w:marTop w:val="0"/>
      <w:marBottom w:val="0"/>
      <w:divBdr>
        <w:top w:val="none" w:sz="0" w:space="0" w:color="auto"/>
        <w:left w:val="none" w:sz="0" w:space="0" w:color="auto"/>
        <w:bottom w:val="none" w:sz="0" w:space="0" w:color="auto"/>
        <w:right w:val="none" w:sz="0" w:space="0" w:color="auto"/>
      </w:divBdr>
    </w:div>
    <w:div w:id="56559119">
      <w:bodyDiv w:val="1"/>
      <w:marLeft w:val="0"/>
      <w:marRight w:val="0"/>
      <w:marTop w:val="0"/>
      <w:marBottom w:val="0"/>
      <w:divBdr>
        <w:top w:val="none" w:sz="0" w:space="0" w:color="auto"/>
        <w:left w:val="none" w:sz="0" w:space="0" w:color="auto"/>
        <w:bottom w:val="none" w:sz="0" w:space="0" w:color="auto"/>
        <w:right w:val="none" w:sz="0" w:space="0" w:color="auto"/>
      </w:divBdr>
    </w:div>
    <w:div w:id="76365332">
      <w:bodyDiv w:val="1"/>
      <w:marLeft w:val="0"/>
      <w:marRight w:val="0"/>
      <w:marTop w:val="0"/>
      <w:marBottom w:val="0"/>
      <w:divBdr>
        <w:top w:val="none" w:sz="0" w:space="0" w:color="auto"/>
        <w:left w:val="none" w:sz="0" w:space="0" w:color="auto"/>
        <w:bottom w:val="none" w:sz="0" w:space="0" w:color="auto"/>
        <w:right w:val="none" w:sz="0" w:space="0" w:color="auto"/>
      </w:divBdr>
    </w:div>
    <w:div w:id="172184744">
      <w:bodyDiv w:val="1"/>
      <w:marLeft w:val="0"/>
      <w:marRight w:val="0"/>
      <w:marTop w:val="0"/>
      <w:marBottom w:val="0"/>
      <w:divBdr>
        <w:top w:val="none" w:sz="0" w:space="0" w:color="auto"/>
        <w:left w:val="none" w:sz="0" w:space="0" w:color="auto"/>
        <w:bottom w:val="none" w:sz="0" w:space="0" w:color="auto"/>
        <w:right w:val="none" w:sz="0" w:space="0" w:color="auto"/>
      </w:divBdr>
    </w:div>
    <w:div w:id="229661201">
      <w:bodyDiv w:val="1"/>
      <w:marLeft w:val="0"/>
      <w:marRight w:val="0"/>
      <w:marTop w:val="0"/>
      <w:marBottom w:val="0"/>
      <w:divBdr>
        <w:top w:val="none" w:sz="0" w:space="0" w:color="auto"/>
        <w:left w:val="none" w:sz="0" w:space="0" w:color="auto"/>
        <w:bottom w:val="none" w:sz="0" w:space="0" w:color="auto"/>
        <w:right w:val="none" w:sz="0" w:space="0" w:color="auto"/>
      </w:divBdr>
    </w:div>
    <w:div w:id="282738244">
      <w:bodyDiv w:val="1"/>
      <w:marLeft w:val="0"/>
      <w:marRight w:val="0"/>
      <w:marTop w:val="0"/>
      <w:marBottom w:val="0"/>
      <w:divBdr>
        <w:top w:val="none" w:sz="0" w:space="0" w:color="auto"/>
        <w:left w:val="none" w:sz="0" w:space="0" w:color="auto"/>
        <w:bottom w:val="none" w:sz="0" w:space="0" w:color="auto"/>
        <w:right w:val="none" w:sz="0" w:space="0" w:color="auto"/>
      </w:divBdr>
    </w:div>
    <w:div w:id="326590922">
      <w:bodyDiv w:val="1"/>
      <w:marLeft w:val="0"/>
      <w:marRight w:val="0"/>
      <w:marTop w:val="0"/>
      <w:marBottom w:val="0"/>
      <w:divBdr>
        <w:top w:val="none" w:sz="0" w:space="0" w:color="auto"/>
        <w:left w:val="none" w:sz="0" w:space="0" w:color="auto"/>
        <w:bottom w:val="none" w:sz="0" w:space="0" w:color="auto"/>
        <w:right w:val="none" w:sz="0" w:space="0" w:color="auto"/>
      </w:divBdr>
    </w:div>
    <w:div w:id="337343618">
      <w:bodyDiv w:val="1"/>
      <w:marLeft w:val="0"/>
      <w:marRight w:val="0"/>
      <w:marTop w:val="0"/>
      <w:marBottom w:val="0"/>
      <w:divBdr>
        <w:top w:val="none" w:sz="0" w:space="0" w:color="auto"/>
        <w:left w:val="none" w:sz="0" w:space="0" w:color="auto"/>
        <w:bottom w:val="none" w:sz="0" w:space="0" w:color="auto"/>
        <w:right w:val="none" w:sz="0" w:space="0" w:color="auto"/>
      </w:divBdr>
      <w:divsChild>
        <w:div w:id="253902886">
          <w:marLeft w:val="0"/>
          <w:marRight w:val="0"/>
          <w:marTop w:val="0"/>
          <w:marBottom w:val="0"/>
          <w:divBdr>
            <w:top w:val="none" w:sz="0" w:space="0" w:color="auto"/>
            <w:left w:val="none" w:sz="0" w:space="0" w:color="auto"/>
            <w:bottom w:val="none" w:sz="0" w:space="0" w:color="auto"/>
            <w:right w:val="none" w:sz="0" w:space="0" w:color="auto"/>
          </w:divBdr>
        </w:div>
        <w:div w:id="980884118">
          <w:marLeft w:val="0"/>
          <w:marRight w:val="0"/>
          <w:marTop w:val="0"/>
          <w:marBottom w:val="0"/>
          <w:divBdr>
            <w:top w:val="none" w:sz="0" w:space="0" w:color="auto"/>
            <w:left w:val="none" w:sz="0" w:space="0" w:color="auto"/>
            <w:bottom w:val="none" w:sz="0" w:space="0" w:color="auto"/>
            <w:right w:val="none" w:sz="0" w:space="0" w:color="auto"/>
          </w:divBdr>
        </w:div>
        <w:div w:id="1364207889">
          <w:marLeft w:val="0"/>
          <w:marRight w:val="0"/>
          <w:marTop w:val="0"/>
          <w:marBottom w:val="0"/>
          <w:divBdr>
            <w:top w:val="none" w:sz="0" w:space="0" w:color="auto"/>
            <w:left w:val="none" w:sz="0" w:space="0" w:color="auto"/>
            <w:bottom w:val="none" w:sz="0" w:space="0" w:color="auto"/>
            <w:right w:val="none" w:sz="0" w:space="0" w:color="auto"/>
          </w:divBdr>
        </w:div>
        <w:div w:id="1444378805">
          <w:marLeft w:val="0"/>
          <w:marRight w:val="0"/>
          <w:marTop w:val="0"/>
          <w:marBottom w:val="0"/>
          <w:divBdr>
            <w:top w:val="none" w:sz="0" w:space="0" w:color="auto"/>
            <w:left w:val="none" w:sz="0" w:space="0" w:color="auto"/>
            <w:bottom w:val="none" w:sz="0" w:space="0" w:color="auto"/>
            <w:right w:val="none" w:sz="0" w:space="0" w:color="auto"/>
          </w:divBdr>
        </w:div>
        <w:div w:id="1805728557">
          <w:marLeft w:val="0"/>
          <w:marRight w:val="0"/>
          <w:marTop w:val="0"/>
          <w:marBottom w:val="0"/>
          <w:divBdr>
            <w:top w:val="none" w:sz="0" w:space="0" w:color="auto"/>
            <w:left w:val="none" w:sz="0" w:space="0" w:color="auto"/>
            <w:bottom w:val="none" w:sz="0" w:space="0" w:color="auto"/>
            <w:right w:val="none" w:sz="0" w:space="0" w:color="auto"/>
          </w:divBdr>
        </w:div>
        <w:div w:id="1826699886">
          <w:marLeft w:val="0"/>
          <w:marRight w:val="0"/>
          <w:marTop w:val="0"/>
          <w:marBottom w:val="0"/>
          <w:divBdr>
            <w:top w:val="none" w:sz="0" w:space="0" w:color="auto"/>
            <w:left w:val="none" w:sz="0" w:space="0" w:color="auto"/>
            <w:bottom w:val="none" w:sz="0" w:space="0" w:color="auto"/>
            <w:right w:val="none" w:sz="0" w:space="0" w:color="auto"/>
          </w:divBdr>
        </w:div>
      </w:divsChild>
    </w:div>
    <w:div w:id="357200676">
      <w:bodyDiv w:val="1"/>
      <w:marLeft w:val="0"/>
      <w:marRight w:val="0"/>
      <w:marTop w:val="0"/>
      <w:marBottom w:val="0"/>
      <w:divBdr>
        <w:top w:val="none" w:sz="0" w:space="0" w:color="auto"/>
        <w:left w:val="none" w:sz="0" w:space="0" w:color="auto"/>
        <w:bottom w:val="none" w:sz="0" w:space="0" w:color="auto"/>
        <w:right w:val="none" w:sz="0" w:space="0" w:color="auto"/>
      </w:divBdr>
    </w:div>
    <w:div w:id="365570995">
      <w:bodyDiv w:val="1"/>
      <w:marLeft w:val="0"/>
      <w:marRight w:val="0"/>
      <w:marTop w:val="0"/>
      <w:marBottom w:val="0"/>
      <w:divBdr>
        <w:top w:val="none" w:sz="0" w:space="0" w:color="auto"/>
        <w:left w:val="none" w:sz="0" w:space="0" w:color="auto"/>
        <w:bottom w:val="none" w:sz="0" w:space="0" w:color="auto"/>
        <w:right w:val="none" w:sz="0" w:space="0" w:color="auto"/>
      </w:divBdr>
    </w:div>
    <w:div w:id="389425296">
      <w:bodyDiv w:val="1"/>
      <w:marLeft w:val="0"/>
      <w:marRight w:val="0"/>
      <w:marTop w:val="0"/>
      <w:marBottom w:val="0"/>
      <w:divBdr>
        <w:top w:val="none" w:sz="0" w:space="0" w:color="auto"/>
        <w:left w:val="none" w:sz="0" w:space="0" w:color="auto"/>
        <w:bottom w:val="none" w:sz="0" w:space="0" w:color="auto"/>
        <w:right w:val="none" w:sz="0" w:space="0" w:color="auto"/>
      </w:divBdr>
    </w:div>
    <w:div w:id="445390996">
      <w:bodyDiv w:val="1"/>
      <w:marLeft w:val="0"/>
      <w:marRight w:val="0"/>
      <w:marTop w:val="0"/>
      <w:marBottom w:val="0"/>
      <w:divBdr>
        <w:top w:val="none" w:sz="0" w:space="0" w:color="auto"/>
        <w:left w:val="none" w:sz="0" w:space="0" w:color="auto"/>
        <w:bottom w:val="none" w:sz="0" w:space="0" w:color="auto"/>
        <w:right w:val="none" w:sz="0" w:space="0" w:color="auto"/>
      </w:divBdr>
    </w:div>
    <w:div w:id="468480685">
      <w:bodyDiv w:val="1"/>
      <w:marLeft w:val="0"/>
      <w:marRight w:val="0"/>
      <w:marTop w:val="0"/>
      <w:marBottom w:val="0"/>
      <w:divBdr>
        <w:top w:val="none" w:sz="0" w:space="0" w:color="auto"/>
        <w:left w:val="none" w:sz="0" w:space="0" w:color="auto"/>
        <w:bottom w:val="none" w:sz="0" w:space="0" w:color="auto"/>
        <w:right w:val="none" w:sz="0" w:space="0" w:color="auto"/>
      </w:divBdr>
    </w:div>
    <w:div w:id="509561121">
      <w:bodyDiv w:val="1"/>
      <w:marLeft w:val="0"/>
      <w:marRight w:val="0"/>
      <w:marTop w:val="0"/>
      <w:marBottom w:val="0"/>
      <w:divBdr>
        <w:top w:val="none" w:sz="0" w:space="0" w:color="auto"/>
        <w:left w:val="none" w:sz="0" w:space="0" w:color="auto"/>
        <w:bottom w:val="none" w:sz="0" w:space="0" w:color="auto"/>
        <w:right w:val="none" w:sz="0" w:space="0" w:color="auto"/>
      </w:divBdr>
    </w:div>
    <w:div w:id="530848016">
      <w:bodyDiv w:val="1"/>
      <w:marLeft w:val="0"/>
      <w:marRight w:val="0"/>
      <w:marTop w:val="0"/>
      <w:marBottom w:val="0"/>
      <w:divBdr>
        <w:top w:val="none" w:sz="0" w:space="0" w:color="auto"/>
        <w:left w:val="none" w:sz="0" w:space="0" w:color="auto"/>
        <w:bottom w:val="none" w:sz="0" w:space="0" w:color="auto"/>
        <w:right w:val="none" w:sz="0" w:space="0" w:color="auto"/>
      </w:divBdr>
    </w:div>
    <w:div w:id="563495132">
      <w:bodyDiv w:val="1"/>
      <w:marLeft w:val="0"/>
      <w:marRight w:val="0"/>
      <w:marTop w:val="0"/>
      <w:marBottom w:val="0"/>
      <w:divBdr>
        <w:top w:val="none" w:sz="0" w:space="0" w:color="auto"/>
        <w:left w:val="none" w:sz="0" w:space="0" w:color="auto"/>
        <w:bottom w:val="none" w:sz="0" w:space="0" w:color="auto"/>
        <w:right w:val="none" w:sz="0" w:space="0" w:color="auto"/>
      </w:divBdr>
    </w:div>
    <w:div w:id="581642468">
      <w:bodyDiv w:val="1"/>
      <w:marLeft w:val="150"/>
      <w:marRight w:val="0"/>
      <w:marTop w:val="375"/>
      <w:marBottom w:val="0"/>
      <w:divBdr>
        <w:top w:val="none" w:sz="0" w:space="0" w:color="auto"/>
        <w:left w:val="none" w:sz="0" w:space="0" w:color="auto"/>
        <w:bottom w:val="none" w:sz="0" w:space="0" w:color="auto"/>
        <w:right w:val="none" w:sz="0" w:space="0" w:color="auto"/>
      </w:divBdr>
      <w:divsChild>
        <w:div w:id="2145853066">
          <w:marLeft w:val="0"/>
          <w:marRight w:val="0"/>
          <w:marTop w:val="0"/>
          <w:marBottom w:val="0"/>
          <w:divBdr>
            <w:top w:val="none" w:sz="0" w:space="0" w:color="auto"/>
            <w:left w:val="none" w:sz="0" w:space="0" w:color="auto"/>
            <w:bottom w:val="none" w:sz="0" w:space="0" w:color="auto"/>
            <w:right w:val="none" w:sz="0" w:space="0" w:color="auto"/>
          </w:divBdr>
        </w:div>
      </w:divsChild>
    </w:div>
    <w:div w:id="601766532">
      <w:bodyDiv w:val="1"/>
      <w:marLeft w:val="0"/>
      <w:marRight w:val="0"/>
      <w:marTop w:val="0"/>
      <w:marBottom w:val="0"/>
      <w:divBdr>
        <w:top w:val="none" w:sz="0" w:space="0" w:color="auto"/>
        <w:left w:val="none" w:sz="0" w:space="0" w:color="auto"/>
        <w:bottom w:val="none" w:sz="0" w:space="0" w:color="auto"/>
        <w:right w:val="none" w:sz="0" w:space="0" w:color="auto"/>
      </w:divBdr>
    </w:div>
    <w:div w:id="641731885">
      <w:bodyDiv w:val="1"/>
      <w:marLeft w:val="0"/>
      <w:marRight w:val="0"/>
      <w:marTop w:val="0"/>
      <w:marBottom w:val="0"/>
      <w:divBdr>
        <w:top w:val="none" w:sz="0" w:space="0" w:color="auto"/>
        <w:left w:val="none" w:sz="0" w:space="0" w:color="auto"/>
        <w:bottom w:val="none" w:sz="0" w:space="0" w:color="auto"/>
        <w:right w:val="none" w:sz="0" w:space="0" w:color="auto"/>
      </w:divBdr>
    </w:div>
    <w:div w:id="665594405">
      <w:bodyDiv w:val="1"/>
      <w:marLeft w:val="0"/>
      <w:marRight w:val="0"/>
      <w:marTop w:val="0"/>
      <w:marBottom w:val="0"/>
      <w:divBdr>
        <w:top w:val="none" w:sz="0" w:space="0" w:color="auto"/>
        <w:left w:val="none" w:sz="0" w:space="0" w:color="auto"/>
        <w:bottom w:val="none" w:sz="0" w:space="0" w:color="auto"/>
        <w:right w:val="none" w:sz="0" w:space="0" w:color="auto"/>
      </w:divBdr>
    </w:div>
    <w:div w:id="695227773">
      <w:bodyDiv w:val="1"/>
      <w:marLeft w:val="0"/>
      <w:marRight w:val="0"/>
      <w:marTop w:val="0"/>
      <w:marBottom w:val="0"/>
      <w:divBdr>
        <w:top w:val="none" w:sz="0" w:space="0" w:color="auto"/>
        <w:left w:val="none" w:sz="0" w:space="0" w:color="auto"/>
        <w:bottom w:val="none" w:sz="0" w:space="0" w:color="auto"/>
        <w:right w:val="none" w:sz="0" w:space="0" w:color="auto"/>
      </w:divBdr>
    </w:div>
    <w:div w:id="711854429">
      <w:bodyDiv w:val="1"/>
      <w:marLeft w:val="0"/>
      <w:marRight w:val="0"/>
      <w:marTop w:val="0"/>
      <w:marBottom w:val="0"/>
      <w:divBdr>
        <w:top w:val="none" w:sz="0" w:space="0" w:color="auto"/>
        <w:left w:val="none" w:sz="0" w:space="0" w:color="auto"/>
        <w:bottom w:val="none" w:sz="0" w:space="0" w:color="auto"/>
        <w:right w:val="none" w:sz="0" w:space="0" w:color="auto"/>
      </w:divBdr>
    </w:div>
    <w:div w:id="721371916">
      <w:bodyDiv w:val="1"/>
      <w:marLeft w:val="0"/>
      <w:marRight w:val="0"/>
      <w:marTop w:val="0"/>
      <w:marBottom w:val="0"/>
      <w:divBdr>
        <w:top w:val="none" w:sz="0" w:space="0" w:color="auto"/>
        <w:left w:val="none" w:sz="0" w:space="0" w:color="auto"/>
        <w:bottom w:val="none" w:sz="0" w:space="0" w:color="auto"/>
        <w:right w:val="none" w:sz="0" w:space="0" w:color="auto"/>
      </w:divBdr>
    </w:div>
    <w:div w:id="943608644">
      <w:bodyDiv w:val="1"/>
      <w:marLeft w:val="0"/>
      <w:marRight w:val="0"/>
      <w:marTop w:val="0"/>
      <w:marBottom w:val="0"/>
      <w:divBdr>
        <w:top w:val="none" w:sz="0" w:space="0" w:color="auto"/>
        <w:left w:val="none" w:sz="0" w:space="0" w:color="auto"/>
        <w:bottom w:val="none" w:sz="0" w:space="0" w:color="auto"/>
        <w:right w:val="none" w:sz="0" w:space="0" w:color="auto"/>
      </w:divBdr>
    </w:div>
    <w:div w:id="1194417841">
      <w:bodyDiv w:val="1"/>
      <w:marLeft w:val="0"/>
      <w:marRight w:val="0"/>
      <w:marTop w:val="0"/>
      <w:marBottom w:val="0"/>
      <w:divBdr>
        <w:top w:val="none" w:sz="0" w:space="0" w:color="auto"/>
        <w:left w:val="none" w:sz="0" w:space="0" w:color="auto"/>
        <w:bottom w:val="none" w:sz="0" w:space="0" w:color="auto"/>
        <w:right w:val="none" w:sz="0" w:space="0" w:color="auto"/>
      </w:divBdr>
    </w:div>
    <w:div w:id="1209803533">
      <w:bodyDiv w:val="1"/>
      <w:marLeft w:val="0"/>
      <w:marRight w:val="0"/>
      <w:marTop w:val="0"/>
      <w:marBottom w:val="0"/>
      <w:divBdr>
        <w:top w:val="none" w:sz="0" w:space="0" w:color="auto"/>
        <w:left w:val="none" w:sz="0" w:space="0" w:color="auto"/>
        <w:bottom w:val="none" w:sz="0" w:space="0" w:color="auto"/>
        <w:right w:val="none" w:sz="0" w:space="0" w:color="auto"/>
      </w:divBdr>
    </w:div>
    <w:div w:id="1313945091">
      <w:bodyDiv w:val="1"/>
      <w:marLeft w:val="0"/>
      <w:marRight w:val="0"/>
      <w:marTop w:val="0"/>
      <w:marBottom w:val="0"/>
      <w:divBdr>
        <w:top w:val="none" w:sz="0" w:space="0" w:color="auto"/>
        <w:left w:val="none" w:sz="0" w:space="0" w:color="auto"/>
        <w:bottom w:val="none" w:sz="0" w:space="0" w:color="auto"/>
        <w:right w:val="none" w:sz="0" w:space="0" w:color="auto"/>
      </w:divBdr>
    </w:div>
    <w:div w:id="1365131160">
      <w:bodyDiv w:val="1"/>
      <w:marLeft w:val="0"/>
      <w:marRight w:val="0"/>
      <w:marTop w:val="0"/>
      <w:marBottom w:val="0"/>
      <w:divBdr>
        <w:top w:val="none" w:sz="0" w:space="0" w:color="auto"/>
        <w:left w:val="none" w:sz="0" w:space="0" w:color="auto"/>
        <w:bottom w:val="none" w:sz="0" w:space="0" w:color="auto"/>
        <w:right w:val="none" w:sz="0" w:space="0" w:color="auto"/>
      </w:divBdr>
    </w:div>
    <w:div w:id="1398093613">
      <w:bodyDiv w:val="1"/>
      <w:marLeft w:val="0"/>
      <w:marRight w:val="0"/>
      <w:marTop w:val="0"/>
      <w:marBottom w:val="0"/>
      <w:divBdr>
        <w:top w:val="none" w:sz="0" w:space="0" w:color="auto"/>
        <w:left w:val="none" w:sz="0" w:space="0" w:color="auto"/>
        <w:bottom w:val="none" w:sz="0" w:space="0" w:color="auto"/>
        <w:right w:val="none" w:sz="0" w:space="0" w:color="auto"/>
      </w:divBdr>
    </w:div>
    <w:div w:id="1405839490">
      <w:bodyDiv w:val="1"/>
      <w:marLeft w:val="0"/>
      <w:marRight w:val="0"/>
      <w:marTop w:val="0"/>
      <w:marBottom w:val="0"/>
      <w:divBdr>
        <w:top w:val="none" w:sz="0" w:space="0" w:color="auto"/>
        <w:left w:val="none" w:sz="0" w:space="0" w:color="auto"/>
        <w:bottom w:val="none" w:sz="0" w:space="0" w:color="auto"/>
        <w:right w:val="none" w:sz="0" w:space="0" w:color="auto"/>
      </w:divBdr>
    </w:div>
    <w:div w:id="1429233037">
      <w:bodyDiv w:val="1"/>
      <w:marLeft w:val="0"/>
      <w:marRight w:val="0"/>
      <w:marTop w:val="0"/>
      <w:marBottom w:val="0"/>
      <w:divBdr>
        <w:top w:val="none" w:sz="0" w:space="0" w:color="auto"/>
        <w:left w:val="none" w:sz="0" w:space="0" w:color="auto"/>
        <w:bottom w:val="none" w:sz="0" w:space="0" w:color="auto"/>
        <w:right w:val="none" w:sz="0" w:space="0" w:color="auto"/>
      </w:divBdr>
    </w:div>
    <w:div w:id="1587953688">
      <w:bodyDiv w:val="1"/>
      <w:marLeft w:val="0"/>
      <w:marRight w:val="0"/>
      <w:marTop w:val="0"/>
      <w:marBottom w:val="0"/>
      <w:divBdr>
        <w:top w:val="none" w:sz="0" w:space="0" w:color="auto"/>
        <w:left w:val="none" w:sz="0" w:space="0" w:color="auto"/>
        <w:bottom w:val="none" w:sz="0" w:space="0" w:color="auto"/>
        <w:right w:val="none" w:sz="0" w:space="0" w:color="auto"/>
      </w:divBdr>
    </w:div>
    <w:div w:id="1611745819">
      <w:bodyDiv w:val="1"/>
      <w:marLeft w:val="0"/>
      <w:marRight w:val="0"/>
      <w:marTop w:val="0"/>
      <w:marBottom w:val="0"/>
      <w:divBdr>
        <w:top w:val="none" w:sz="0" w:space="0" w:color="auto"/>
        <w:left w:val="none" w:sz="0" w:space="0" w:color="auto"/>
        <w:bottom w:val="none" w:sz="0" w:space="0" w:color="auto"/>
        <w:right w:val="none" w:sz="0" w:space="0" w:color="auto"/>
      </w:divBdr>
    </w:div>
    <w:div w:id="1630742186">
      <w:bodyDiv w:val="1"/>
      <w:marLeft w:val="0"/>
      <w:marRight w:val="0"/>
      <w:marTop w:val="0"/>
      <w:marBottom w:val="0"/>
      <w:divBdr>
        <w:top w:val="none" w:sz="0" w:space="0" w:color="auto"/>
        <w:left w:val="none" w:sz="0" w:space="0" w:color="auto"/>
        <w:bottom w:val="none" w:sz="0" w:space="0" w:color="auto"/>
        <w:right w:val="none" w:sz="0" w:space="0" w:color="auto"/>
      </w:divBdr>
    </w:div>
    <w:div w:id="1685397363">
      <w:bodyDiv w:val="1"/>
      <w:marLeft w:val="0"/>
      <w:marRight w:val="0"/>
      <w:marTop w:val="0"/>
      <w:marBottom w:val="0"/>
      <w:divBdr>
        <w:top w:val="none" w:sz="0" w:space="0" w:color="auto"/>
        <w:left w:val="none" w:sz="0" w:space="0" w:color="auto"/>
        <w:bottom w:val="none" w:sz="0" w:space="0" w:color="auto"/>
        <w:right w:val="none" w:sz="0" w:space="0" w:color="auto"/>
      </w:divBdr>
    </w:div>
    <w:div w:id="1700620922">
      <w:bodyDiv w:val="1"/>
      <w:marLeft w:val="0"/>
      <w:marRight w:val="0"/>
      <w:marTop w:val="0"/>
      <w:marBottom w:val="0"/>
      <w:divBdr>
        <w:top w:val="none" w:sz="0" w:space="0" w:color="auto"/>
        <w:left w:val="none" w:sz="0" w:space="0" w:color="auto"/>
        <w:bottom w:val="none" w:sz="0" w:space="0" w:color="auto"/>
        <w:right w:val="none" w:sz="0" w:space="0" w:color="auto"/>
      </w:divBdr>
    </w:div>
    <w:div w:id="1771657253">
      <w:bodyDiv w:val="1"/>
      <w:marLeft w:val="0"/>
      <w:marRight w:val="0"/>
      <w:marTop w:val="0"/>
      <w:marBottom w:val="0"/>
      <w:divBdr>
        <w:top w:val="none" w:sz="0" w:space="0" w:color="auto"/>
        <w:left w:val="none" w:sz="0" w:space="0" w:color="auto"/>
        <w:bottom w:val="none" w:sz="0" w:space="0" w:color="auto"/>
        <w:right w:val="none" w:sz="0" w:space="0" w:color="auto"/>
      </w:divBdr>
    </w:div>
    <w:div w:id="1792936937">
      <w:bodyDiv w:val="1"/>
      <w:marLeft w:val="0"/>
      <w:marRight w:val="0"/>
      <w:marTop w:val="0"/>
      <w:marBottom w:val="0"/>
      <w:divBdr>
        <w:top w:val="none" w:sz="0" w:space="0" w:color="auto"/>
        <w:left w:val="none" w:sz="0" w:space="0" w:color="auto"/>
        <w:bottom w:val="none" w:sz="0" w:space="0" w:color="auto"/>
        <w:right w:val="none" w:sz="0" w:space="0" w:color="auto"/>
      </w:divBdr>
    </w:div>
    <w:div w:id="1870488680">
      <w:bodyDiv w:val="1"/>
      <w:marLeft w:val="0"/>
      <w:marRight w:val="0"/>
      <w:marTop w:val="0"/>
      <w:marBottom w:val="0"/>
      <w:divBdr>
        <w:top w:val="none" w:sz="0" w:space="0" w:color="auto"/>
        <w:left w:val="none" w:sz="0" w:space="0" w:color="auto"/>
        <w:bottom w:val="none" w:sz="0" w:space="0" w:color="auto"/>
        <w:right w:val="none" w:sz="0" w:space="0" w:color="auto"/>
      </w:divBdr>
    </w:div>
    <w:div w:id="1932928549">
      <w:bodyDiv w:val="1"/>
      <w:marLeft w:val="0"/>
      <w:marRight w:val="0"/>
      <w:marTop w:val="0"/>
      <w:marBottom w:val="0"/>
      <w:divBdr>
        <w:top w:val="none" w:sz="0" w:space="0" w:color="auto"/>
        <w:left w:val="none" w:sz="0" w:space="0" w:color="auto"/>
        <w:bottom w:val="none" w:sz="0" w:space="0" w:color="auto"/>
        <w:right w:val="none" w:sz="0" w:space="0" w:color="auto"/>
      </w:divBdr>
    </w:div>
    <w:div w:id="1981106562">
      <w:bodyDiv w:val="1"/>
      <w:marLeft w:val="0"/>
      <w:marRight w:val="0"/>
      <w:marTop w:val="0"/>
      <w:marBottom w:val="0"/>
      <w:divBdr>
        <w:top w:val="none" w:sz="0" w:space="0" w:color="auto"/>
        <w:left w:val="none" w:sz="0" w:space="0" w:color="auto"/>
        <w:bottom w:val="none" w:sz="0" w:space="0" w:color="auto"/>
        <w:right w:val="none" w:sz="0" w:space="0" w:color="auto"/>
      </w:divBdr>
    </w:div>
    <w:div w:id="2039549586">
      <w:bodyDiv w:val="1"/>
      <w:marLeft w:val="0"/>
      <w:marRight w:val="0"/>
      <w:marTop w:val="0"/>
      <w:marBottom w:val="0"/>
      <w:divBdr>
        <w:top w:val="none" w:sz="0" w:space="0" w:color="auto"/>
        <w:left w:val="none" w:sz="0" w:space="0" w:color="auto"/>
        <w:bottom w:val="none" w:sz="0" w:space="0" w:color="auto"/>
        <w:right w:val="none" w:sz="0" w:space="0" w:color="auto"/>
      </w:divBdr>
    </w:div>
    <w:div w:id="211825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hyperlink" Target="mailto:info@bycpa.com" TargetMode="Externa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bycpa.co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ycpa.com/download/hk/Hong%20Kong%20Company%20-%20Procedures%20and%20Fees%20for%20Restoration%20by%20Court%20Order.pdf"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enquiries@bycpa.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bycpa.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eword97\template\CNLtr.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CNLtr.dot</Template>
  <TotalTime>6</TotalTime>
  <Pages>1</Pages>
  <Words>897</Words>
  <Characters>5113</Characters>
  <Application>Microsoft Office Word</Application>
  <DocSecurity>0</DocSecurity>
  <Lines>42</Lines>
  <Paragraphs>11</Paragraphs>
  <ScaleCrop>false</ScaleCrop>
  <Company>啟源商務諮詢有限公司 版權所有</Company>
  <LinksUpToDate>false</LinksUpToDate>
  <CharactersWithSpaces>5999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Kaizen CPA limited</dc:creator>
  <cp:keywords/>
  <cp:lastModifiedBy>Windows 用户</cp:lastModifiedBy>
  <cp:revision>10</cp:revision>
  <cp:lastPrinted>2017-12-27T09:27:00Z</cp:lastPrinted>
  <dcterms:created xsi:type="dcterms:W3CDTF">2015-07-16T09:36:00Z</dcterms:created>
  <dcterms:modified xsi:type="dcterms:W3CDTF">2017-12-27T09:27:00Z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ID">
    <vt:lpwstr>HK1_34287_1 (W97)</vt:lpwstr>
  </property>
</Properties>
</file>